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CE5" w:rsidRDefault="00B25CE5">
      <w:pPr>
        <w:pStyle w:val="Style1"/>
        <w:kinsoku w:val="0"/>
        <w:autoSpaceDE/>
        <w:autoSpaceDN/>
        <w:spacing w:before="468"/>
        <w:rPr>
          <w:rStyle w:val="CharacterStyle1"/>
          <w:b/>
          <w:bCs/>
          <w:lang w:eastAsia="es-ES"/>
        </w:rPr>
      </w:pPr>
      <w:r>
        <w:rPr>
          <w:rStyle w:val="CharacterStyle1"/>
          <w:b/>
          <w:bCs/>
          <w:lang w:eastAsia="es-ES"/>
        </w:rPr>
        <w:t>Resolución N. TAT-2194-2013</w:t>
      </w:r>
    </w:p>
    <w:p w:rsidR="00B25CE5" w:rsidRDefault="00B25CE5" w:rsidP="00272504">
      <w:pPr>
        <w:pStyle w:val="Style2"/>
        <w:kinsoku w:val="0"/>
        <w:autoSpaceDE/>
        <w:autoSpaceDN/>
        <w:adjustRightInd/>
        <w:spacing w:before="504"/>
        <w:ind w:left="72" w:right="144"/>
        <w:jc w:val="both"/>
        <w:rPr>
          <w:spacing w:val="-1"/>
          <w:sz w:val="22"/>
          <w:szCs w:val="22"/>
          <w:lang w:eastAsia="es-ES"/>
        </w:rPr>
      </w:pPr>
      <w:r>
        <w:rPr>
          <w:b/>
          <w:bCs/>
          <w:sz w:val="22"/>
          <w:szCs w:val="22"/>
          <w:lang w:eastAsia="es-ES"/>
        </w:rPr>
        <w:t xml:space="preserve">TRIBUNAL ADMINISTRATIVO DE TRANSPORTE. </w:t>
      </w:r>
      <w:r>
        <w:rPr>
          <w:sz w:val="22"/>
          <w:szCs w:val="22"/>
          <w:lang w:eastAsia="es-ES"/>
        </w:rPr>
        <w:t xml:space="preserve">San José, a las catorce horas </w:t>
      </w:r>
      <w:r>
        <w:rPr>
          <w:spacing w:val="-1"/>
          <w:sz w:val="22"/>
          <w:szCs w:val="22"/>
          <w:lang w:eastAsia="es-ES"/>
        </w:rPr>
        <w:t>cincuenta y cinco minutos del veintinueve de agosto del dos mil trece.</w:t>
      </w:r>
    </w:p>
    <w:p w:rsidR="00B25CE5" w:rsidRDefault="00B25CE5" w:rsidP="00272504">
      <w:pPr>
        <w:pStyle w:val="Style2"/>
        <w:kinsoku w:val="0"/>
        <w:autoSpaceDE/>
        <w:autoSpaceDN/>
        <w:adjustRightInd/>
        <w:spacing w:before="504" w:line="247" w:lineRule="exact"/>
        <w:jc w:val="both"/>
        <w:rPr>
          <w:b/>
          <w:bCs/>
          <w:sz w:val="22"/>
          <w:szCs w:val="22"/>
          <w:lang w:eastAsia="es-ES"/>
        </w:rPr>
      </w:pPr>
      <w:r>
        <w:rPr>
          <w:spacing w:val="6"/>
          <w:sz w:val="22"/>
          <w:szCs w:val="22"/>
          <w:lang w:eastAsia="es-ES"/>
        </w:rPr>
        <w:t xml:space="preserve">Se conoce </w:t>
      </w:r>
      <w:r w:rsidRPr="00272504">
        <w:rPr>
          <w:b/>
          <w:bCs/>
          <w:spacing w:val="1"/>
          <w:sz w:val="20"/>
          <w:szCs w:val="20"/>
          <w:lang w:eastAsia="es-ES"/>
        </w:rPr>
        <w:t>RECURSO DE APELACIÓN Y NULIDAD ABSOLUTA CONCOMITANTE</w:t>
      </w:r>
      <w:r>
        <w:rPr>
          <w:rFonts w:ascii="Garamond" w:hAnsi="Garamond" w:cs="Garamond"/>
          <w:b/>
          <w:bCs/>
          <w:spacing w:val="6"/>
          <w:sz w:val="16"/>
          <w:szCs w:val="16"/>
          <w:lang w:eastAsia="es-ES"/>
        </w:rPr>
        <w:t xml:space="preserve"> </w:t>
      </w:r>
      <w:r>
        <w:rPr>
          <w:spacing w:val="6"/>
          <w:sz w:val="22"/>
          <w:szCs w:val="22"/>
          <w:lang w:eastAsia="es-ES"/>
        </w:rPr>
        <w:t>presentado</w:t>
      </w:r>
      <w:r w:rsidR="00272504">
        <w:rPr>
          <w:spacing w:val="6"/>
          <w:sz w:val="22"/>
          <w:szCs w:val="22"/>
          <w:lang w:eastAsia="es-ES"/>
        </w:rPr>
        <w:t xml:space="preserve"> </w:t>
      </w:r>
      <w:r>
        <w:rPr>
          <w:spacing w:val="1"/>
          <w:sz w:val="22"/>
          <w:szCs w:val="22"/>
          <w:lang w:eastAsia="es-ES"/>
        </w:rPr>
        <w:t xml:space="preserve">por </w:t>
      </w:r>
      <w:r w:rsidRPr="00272504">
        <w:rPr>
          <w:b/>
          <w:bCs/>
          <w:spacing w:val="1"/>
          <w:sz w:val="20"/>
          <w:szCs w:val="20"/>
          <w:lang w:eastAsia="es-ES"/>
        </w:rPr>
        <w:t>G</w:t>
      </w:r>
      <w:r w:rsidR="008059DE">
        <w:rPr>
          <w:b/>
          <w:bCs/>
          <w:spacing w:val="1"/>
          <w:sz w:val="20"/>
          <w:szCs w:val="20"/>
          <w:lang w:eastAsia="es-ES"/>
        </w:rPr>
        <w:t>.</w:t>
      </w:r>
      <w:r w:rsidRPr="00272504">
        <w:rPr>
          <w:b/>
          <w:bCs/>
          <w:spacing w:val="1"/>
          <w:sz w:val="20"/>
          <w:szCs w:val="20"/>
          <w:lang w:eastAsia="es-ES"/>
        </w:rPr>
        <w:t>Q</w:t>
      </w:r>
      <w:r w:rsidR="008059DE">
        <w:rPr>
          <w:b/>
          <w:bCs/>
          <w:spacing w:val="1"/>
          <w:sz w:val="20"/>
          <w:szCs w:val="20"/>
          <w:lang w:eastAsia="es-ES"/>
        </w:rPr>
        <w:t>.</w:t>
      </w:r>
      <w:r>
        <w:rPr>
          <w:b/>
          <w:bCs/>
          <w:spacing w:val="1"/>
          <w:sz w:val="20"/>
          <w:szCs w:val="20"/>
          <w:lang w:eastAsia="es-ES"/>
        </w:rPr>
        <w:t>M</w:t>
      </w:r>
      <w:r w:rsidR="008059DE">
        <w:rPr>
          <w:b/>
          <w:bCs/>
          <w:spacing w:val="1"/>
          <w:sz w:val="20"/>
          <w:szCs w:val="20"/>
          <w:lang w:eastAsia="es-ES"/>
        </w:rPr>
        <w:t>.</w:t>
      </w:r>
      <w:r>
        <w:rPr>
          <w:b/>
          <w:bCs/>
          <w:spacing w:val="1"/>
          <w:sz w:val="20"/>
          <w:szCs w:val="20"/>
          <w:lang w:eastAsia="es-ES"/>
        </w:rPr>
        <w:t xml:space="preserve">, </w:t>
      </w:r>
      <w:r>
        <w:rPr>
          <w:spacing w:val="1"/>
          <w:sz w:val="22"/>
          <w:szCs w:val="22"/>
          <w:lang w:eastAsia="es-ES"/>
        </w:rPr>
        <w:t xml:space="preserve">cédula de identidad número </w:t>
      </w:r>
      <w:r w:rsidR="008059DE">
        <w:rPr>
          <w:spacing w:val="1"/>
          <w:sz w:val="22"/>
          <w:szCs w:val="22"/>
          <w:lang w:eastAsia="es-ES"/>
        </w:rPr>
        <w:t>…</w:t>
      </w:r>
      <w:r>
        <w:rPr>
          <w:spacing w:val="1"/>
          <w:sz w:val="22"/>
          <w:szCs w:val="22"/>
          <w:lang w:eastAsia="es-ES"/>
        </w:rPr>
        <w:t>, contra Artículo 6.6</w:t>
      </w:r>
      <w:r w:rsidR="00272504">
        <w:rPr>
          <w:spacing w:val="1"/>
          <w:sz w:val="22"/>
          <w:szCs w:val="22"/>
          <w:lang w:eastAsia="es-ES"/>
        </w:rPr>
        <w:t xml:space="preserve"> </w:t>
      </w:r>
      <w:r>
        <w:rPr>
          <w:spacing w:val="1"/>
          <w:sz w:val="22"/>
          <w:szCs w:val="22"/>
          <w:lang w:eastAsia="es-ES"/>
        </w:rPr>
        <w:t xml:space="preserve">de la Sesión Ordinaria 45-2011 del 30 de junio del 2011 celebrada por la Junta Directiva </w:t>
      </w:r>
      <w:r>
        <w:rPr>
          <w:spacing w:val="2"/>
          <w:sz w:val="22"/>
          <w:szCs w:val="22"/>
          <w:lang w:eastAsia="es-ES"/>
        </w:rPr>
        <w:t xml:space="preserve">del Consejo de Transporte Público, y tramitado en este Despacho bajo el </w:t>
      </w:r>
      <w:r>
        <w:rPr>
          <w:b/>
          <w:bCs/>
          <w:spacing w:val="2"/>
          <w:sz w:val="22"/>
          <w:szCs w:val="22"/>
          <w:lang w:eastAsia="es-ES"/>
        </w:rPr>
        <w:t xml:space="preserve">Expediente </w:t>
      </w:r>
      <w:r>
        <w:rPr>
          <w:b/>
          <w:bCs/>
          <w:sz w:val="22"/>
          <w:szCs w:val="22"/>
          <w:lang w:eastAsia="es-ES"/>
        </w:rPr>
        <w:t>Administrativo N° TAT-034-12.</w:t>
      </w:r>
    </w:p>
    <w:p w:rsidR="00B25CE5" w:rsidRDefault="00B25CE5">
      <w:pPr>
        <w:pStyle w:val="Style1"/>
        <w:kinsoku w:val="0"/>
        <w:autoSpaceDE/>
        <w:autoSpaceDN/>
        <w:spacing w:before="540"/>
        <w:rPr>
          <w:rStyle w:val="CharacterStyle1"/>
          <w:b/>
          <w:bCs/>
          <w:lang w:eastAsia="es-ES"/>
        </w:rPr>
      </w:pPr>
      <w:r>
        <w:rPr>
          <w:rStyle w:val="CharacterStyle1"/>
          <w:b/>
          <w:bCs/>
          <w:lang w:eastAsia="es-ES"/>
        </w:rPr>
        <w:t>RESULTANDO</w:t>
      </w:r>
    </w:p>
    <w:p w:rsidR="00B25CE5" w:rsidRPr="00D8393C" w:rsidRDefault="00B25CE5">
      <w:pPr>
        <w:pStyle w:val="Style2"/>
        <w:kinsoku w:val="0"/>
        <w:autoSpaceDE/>
        <w:autoSpaceDN/>
        <w:adjustRightInd/>
        <w:spacing w:before="504"/>
        <w:ind w:left="72" w:right="144"/>
        <w:jc w:val="both"/>
        <w:rPr>
          <w:rStyle w:val="CharacterStyle3"/>
          <w:rFonts w:ascii="Garamond" w:hAnsi="Garamond" w:cs="Garamond"/>
          <w:spacing w:val="-6"/>
          <w:szCs w:val="25"/>
        </w:rPr>
      </w:pPr>
      <w:r>
        <w:rPr>
          <w:b/>
          <w:bCs/>
          <w:spacing w:val="-3"/>
          <w:sz w:val="22"/>
          <w:szCs w:val="22"/>
          <w:lang w:eastAsia="es-ES"/>
        </w:rPr>
        <w:t xml:space="preserve">PRIMERO.- </w:t>
      </w:r>
      <w:r w:rsidRPr="00D8393C">
        <w:rPr>
          <w:rStyle w:val="CharacterStyle3"/>
          <w:rFonts w:ascii="Garamond" w:hAnsi="Garamond" w:cs="Garamond"/>
          <w:spacing w:val="-6"/>
          <w:szCs w:val="25"/>
        </w:rPr>
        <w:t>La Junta Directiva del Consejo de Transporte Público, en el Artículo 6.6 de la Sesión Ordinaria 45-2011 del 30 de junio del 2011, conoce solitud de autorización de cesión de acciones por parte de J</w:t>
      </w:r>
      <w:r w:rsidR="008059DE">
        <w:rPr>
          <w:rStyle w:val="CharacterStyle3"/>
          <w:rFonts w:ascii="Garamond" w:hAnsi="Garamond" w:cs="Garamond"/>
          <w:spacing w:val="-6"/>
          <w:szCs w:val="25"/>
        </w:rPr>
        <w:t>.G.R.</w:t>
      </w:r>
      <w:r w:rsidRPr="00D8393C">
        <w:rPr>
          <w:rStyle w:val="CharacterStyle3"/>
          <w:rFonts w:ascii="Garamond" w:hAnsi="Garamond" w:cs="Garamond"/>
          <w:spacing w:val="-6"/>
          <w:szCs w:val="25"/>
        </w:rPr>
        <w:t xml:space="preserve">, cédula </w:t>
      </w:r>
      <w:r w:rsidR="008059DE">
        <w:rPr>
          <w:rStyle w:val="CharacterStyle3"/>
          <w:rFonts w:ascii="Garamond" w:hAnsi="Garamond" w:cs="Garamond"/>
          <w:spacing w:val="-6"/>
          <w:szCs w:val="25"/>
        </w:rPr>
        <w:t>…</w:t>
      </w:r>
      <w:r w:rsidRPr="00D8393C">
        <w:rPr>
          <w:rStyle w:val="CharacterStyle3"/>
          <w:rFonts w:ascii="Garamond" w:hAnsi="Garamond" w:cs="Garamond"/>
          <w:spacing w:val="-6"/>
          <w:szCs w:val="25"/>
        </w:rPr>
        <w:t>, J</w:t>
      </w:r>
      <w:r w:rsidR="008059DE">
        <w:rPr>
          <w:rStyle w:val="CharacterStyle3"/>
          <w:rFonts w:ascii="Garamond" w:hAnsi="Garamond" w:cs="Garamond"/>
          <w:spacing w:val="-6"/>
          <w:szCs w:val="25"/>
        </w:rPr>
        <w:t>.M.M.T.</w:t>
      </w:r>
      <w:r w:rsidRPr="00D8393C">
        <w:rPr>
          <w:rStyle w:val="CharacterStyle3"/>
          <w:rFonts w:ascii="Garamond" w:hAnsi="Garamond" w:cs="Garamond"/>
          <w:spacing w:val="-6"/>
          <w:szCs w:val="25"/>
        </w:rPr>
        <w:t xml:space="preserve">, cédula </w:t>
      </w:r>
      <w:r w:rsidR="008059DE">
        <w:rPr>
          <w:rStyle w:val="CharacterStyle3"/>
          <w:rFonts w:ascii="Garamond" w:hAnsi="Garamond" w:cs="Garamond"/>
          <w:spacing w:val="-6"/>
          <w:szCs w:val="25"/>
        </w:rPr>
        <w:t>…</w:t>
      </w:r>
      <w:r w:rsidRPr="00D8393C">
        <w:rPr>
          <w:rStyle w:val="CharacterStyle3"/>
          <w:rFonts w:ascii="Garamond" w:hAnsi="Garamond" w:cs="Garamond"/>
          <w:spacing w:val="-6"/>
          <w:szCs w:val="25"/>
        </w:rPr>
        <w:t xml:space="preserve"> y J</w:t>
      </w:r>
      <w:r w:rsidR="008059DE">
        <w:rPr>
          <w:rStyle w:val="CharacterStyle3"/>
          <w:rFonts w:ascii="Garamond" w:hAnsi="Garamond" w:cs="Garamond"/>
          <w:spacing w:val="-6"/>
          <w:szCs w:val="25"/>
        </w:rPr>
        <w:t>.D.M.T.</w:t>
      </w:r>
      <w:r w:rsidRPr="00D8393C">
        <w:rPr>
          <w:rStyle w:val="CharacterStyle3"/>
          <w:rFonts w:ascii="Garamond" w:hAnsi="Garamond" w:cs="Garamond"/>
          <w:spacing w:val="-6"/>
          <w:szCs w:val="25"/>
        </w:rPr>
        <w:t xml:space="preserve">, cédula </w:t>
      </w:r>
      <w:r w:rsidR="008059DE">
        <w:rPr>
          <w:rStyle w:val="CharacterStyle3"/>
          <w:rFonts w:ascii="Garamond" w:hAnsi="Garamond" w:cs="Garamond"/>
          <w:spacing w:val="-6"/>
          <w:szCs w:val="25"/>
        </w:rPr>
        <w:t>…</w:t>
      </w:r>
      <w:r w:rsidRPr="00D8393C">
        <w:rPr>
          <w:rStyle w:val="CharacterStyle3"/>
          <w:rFonts w:ascii="Garamond" w:hAnsi="Garamond" w:cs="Garamond"/>
          <w:spacing w:val="-6"/>
          <w:szCs w:val="25"/>
        </w:rPr>
        <w:t>, en su condición de accionistas de la empresa B</w:t>
      </w:r>
      <w:r w:rsidR="008059DE">
        <w:rPr>
          <w:rStyle w:val="CharacterStyle3"/>
          <w:rFonts w:ascii="Garamond" w:hAnsi="Garamond" w:cs="Garamond"/>
          <w:spacing w:val="-6"/>
          <w:szCs w:val="25"/>
        </w:rPr>
        <w:t>.S.M.H.</w:t>
      </w:r>
      <w:r w:rsidRPr="00D8393C">
        <w:rPr>
          <w:rStyle w:val="CharacterStyle3"/>
          <w:rFonts w:ascii="Garamond" w:hAnsi="Garamond" w:cs="Garamond"/>
          <w:spacing w:val="-6"/>
          <w:szCs w:val="25"/>
        </w:rPr>
        <w:t xml:space="preserve">S.A., concesionaria de la ruta No. 120 descrita como San José — San Miguel - Desamparados- Higuito, con extensión a Calle Valverde y Encinales (pasando por el Llano, Sabanillas, y El </w:t>
      </w:r>
      <w:proofErr w:type="spellStart"/>
      <w:r w:rsidRPr="00D8393C">
        <w:rPr>
          <w:rStyle w:val="CharacterStyle3"/>
          <w:rFonts w:ascii="Garamond" w:hAnsi="Garamond" w:cs="Garamond"/>
          <w:spacing w:val="-6"/>
          <w:szCs w:val="25"/>
        </w:rPr>
        <w:t>Huazo</w:t>
      </w:r>
      <w:proofErr w:type="spellEnd"/>
      <w:r w:rsidRPr="00D8393C">
        <w:rPr>
          <w:rStyle w:val="CharacterStyle3"/>
          <w:rFonts w:ascii="Garamond" w:hAnsi="Garamond" w:cs="Garamond"/>
          <w:spacing w:val="-6"/>
          <w:szCs w:val="25"/>
        </w:rPr>
        <w:t>), SECTOR San Francisco — Desamparados, Subsector San Francisco, para traspasar las acciones que poseen en la mencionada empresa, la cual es representada por el señor S</w:t>
      </w:r>
      <w:r w:rsidR="008059DE">
        <w:rPr>
          <w:rStyle w:val="CharacterStyle3"/>
          <w:rFonts w:ascii="Garamond" w:hAnsi="Garamond" w:cs="Garamond"/>
          <w:spacing w:val="-6"/>
          <w:szCs w:val="25"/>
        </w:rPr>
        <w:t>.V.S.,</w:t>
      </w:r>
      <w:r w:rsidRPr="00D8393C">
        <w:rPr>
          <w:rStyle w:val="CharacterStyle3"/>
          <w:rFonts w:ascii="Garamond" w:hAnsi="Garamond" w:cs="Garamond"/>
          <w:spacing w:val="-6"/>
          <w:szCs w:val="25"/>
        </w:rPr>
        <w:t xml:space="preserve"> cédula </w:t>
      </w:r>
      <w:r w:rsidR="008059DE">
        <w:rPr>
          <w:rStyle w:val="CharacterStyle3"/>
          <w:rFonts w:ascii="Garamond" w:hAnsi="Garamond" w:cs="Garamond"/>
          <w:spacing w:val="-6"/>
          <w:szCs w:val="25"/>
        </w:rPr>
        <w:t>…,</w:t>
      </w:r>
      <w:r w:rsidRPr="00D8393C">
        <w:rPr>
          <w:rStyle w:val="CharacterStyle3"/>
          <w:rFonts w:ascii="Garamond" w:hAnsi="Garamond" w:cs="Garamond"/>
          <w:spacing w:val="-6"/>
          <w:szCs w:val="25"/>
        </w:rPr>
        <w:t xml:space="preserve"> a favor de la compañía denominada "I</w:t>
      </w:r>
      <w:r w:rsidR="008059DE">
        <w:rPr>
          <w:rStyle w:val="CharacterStyle3"/>
          <w:rFonts w:ascii="Garamond" w:hAnsi="Garamond" w:cs="Garamond"/>
          <w:spacing w:val="-6"/>
          <w:szCs w:val="25"/>
        </w:rPr>
        <w:t>.V.C.</w:t>
      </w:r>
      <w:r w:rsidRPr="00D8393C">
        <w:rPr>
          <w:rStyle w:val="CharacterStyle3"/>
          <w:rFonts w:ascii="Garamond" w:hAnsi="Garamond" w:cs="Garamond"/>
          <w:spacing w:val="-6"/>
          <w:szCs w:val="25"/>
        </w:rPr>
        <w:t>L</w:t>
      </w:r>
      <w:r w:rsidR="008059DE">
        <w:rPr>
          <w:rStyle w:val="CharacterStyle3"/>
          <w:rFonts w:ascii="Garamond" w:hAnsi="Garamond" w:cs="Garamond"/>
          <w:spacing w:val="-6"/>
          <w:szCs w:val="25"/>
        </w:rPr>
        <w:t>.</w:t>
      </w:r>
      <w:r w:rsidRPr="00D8393C">
        <w:rPr>
          <w:rStyle w:val="CharacterStyle3"/>
          <w:rFonts w:ascii="Garamond" w:hAnsi="Garamond" w:cs="Garamond"/>
          <w:spacing w:val="-6"/>
          <w:szCs w:val="25"/>
        </w:rPr>
        <w:t>D</w:t>
      </w:r>
      <w:r w:rsidR="008059DE">
        <w:rPr>
          <w:rStyle w:val="CharacterStyle3"/>
          <w:rFonts w:ascii="Garamond" w:hAnsi="Garamond" w:cs="Garamond"/>
          <w:spacing w:val="-6"/>
          <w:szCs w:val="25"/>
        </w:rPr>
        <w:t>.</w:t>
      </w:r>
      <w:r w:rsidRPr="00D8393C">
        <w:rPr>
          <w:rStyle w:val="CharacterStyle3"/>
          <w:rFonts w:ascii="Garamond" w:hAnsi="Garamond" w:cs="Garamond"/>
          <w:spacing w:val="-6"/>
          <w:szCs w:val="25"/>
        </w:rPr>
        <w:t>H</w:t>
      </w:r>
      <w:r w:rsidR="008059DE">
        <w:rPr>
          <w:rStyle w:val="CharacterStyle3"/>
          <w:rFonts w:ascii="Garamond" w:hAnsi="Garamond" w:cs="Garamond"/>
          <w:spacing w:val="-6"/>
          <w:szCs w:val="25"/>
        </w:rPr>
        <w:t>.</w:t>
      </w:r>
      <w:r w:rsidRPr="00D8393C">
        <w:rPr>
          <w:rStyle w:val="CharacterStyle3"/>
          <w:rFonts w:ascii="Garamond" w:hAnsi="Garamond" w:cs="Garamond"/>
          <w:spacing w:val="-6"/>
          <w:szCs w:val="25"/>
        </w:rPr>
        <w:t xml:space="preserve">S.A.", cédula jurídica </w:t>
      </w:r>
      <w:r w:rsidR="008059DE">
        <w:rPr>
          <w:rStyle w:val="CharacterStyle3"/>
          <w:rFonts w:ascii="Garamond" w:hAnsi="Garamond" w:cs="Garamond"/>
          <w:spacing w:val="-6"/>
          <w:szCs w:val="25"/>
        </w:rPr>
        <w:t>…,</w:t>
      </w:r>
      <w:r w:rsidRPr="00D8393C">
        <w:rPr>
          <w:rStyle w:val="CharacterStyle3"/>
          <w:rFonts w:ascii="Garamond" w:hAnsi="Garamond" w:cs="Garamond"/>
          <w:spacing w:val="-6"/>
          <w:szCs w:val="25"/>
        </w:rPr>
        <w:t xml:space="preserve"> representada esta última por el señor H</w:t>
      </w:r>
      <w:r w:rsidR="008059DE">
        <w:rPr>
          <w:rStyle w:val="CharacterStyle3"/>
          <w:rFonts w:ascii="Garamond" w:hAnsi="Garamond" w:cs="Garamond"/>
          <w:spacing w:val="-6"/>
          <w:szCs w:val="25"/>
        </w:rPr>
        <w:t>.I.V.S.</w:t>
      </w:r>
      <w:r w:rsidRPr="00D8393C">
        <w:rPr>
          <w:rStyle w:val="CharacterStyle3"/>
          <w:rFonts w:ascii="Garamond" w:hAnsi="Garamond" w:cs="Garamond"/>
          <w:spacing w:val="-6"/>
          <w:szCs w:val="25"/>
        </w:rPr>
        <w:t>, cédula</w:t>
      </w:r>
      <w:r w:rsidR="008059DE">
        <w:rPr>
          <w:rStyle w:val="CharacterStyle3"/>
          <w:rFonts w:ascii="Garamond" w:hAnsi="Garamond" w:cs="Garamond"/>
          <w:spacing w:val="-6"/>
          <w:szCs w:val="25"/>
        </w:rPr>
        <w:t xml:space="preserve"> …,</w:t>
      </w:r>
      <w:r w:rsidRPr="00D8393C">
        <w:rPr>
          <w:rStyle w:val="CharacterStyle3"/>
          <w:rFonts w:ascii="Garamond" w:hAnsi="Garamond" w:cs="Garamond"/>
          <w:spacing w:val="-6"/>
          <w:szCs w:val="25"/>
        </w:rPr>
        <w:t xml:space="preserve"> y se tenga como propietaria de las acciones indicadas a "I</w:t>
      </w:r>
      <w:r w:rsidR="008059DE">
        <w:rPr>
          <w:rStyle w:val="CharacterStyle3"/>
          <w:rFonts w:ascii="Garamond" w:hAnsi="Garamond" w:cs="Garamond"/>
          <w:spacing w:val="-6"/>
          <w:szCs w:val="25"/>
        </w:rPr>
        <w:t>.V.C.</w:t>
      </w:r>
      <w:r w:rsidRPr="00D8393C">
        <w:rPr>
          <w:rStyle w:val="CharacterStyle3"/>
          <w:rFonts w:ascii="Garamond" w:hAnsi="Garamond" w:cs="Garamond"/>
          <w:spacing w:val="-6"/>
          <w:szCs w:val="25"/>
        </w:rPr>
        <w:t>L</w:t>
      </w:r>
      <w:r w:rsidR="008059DE">
        <w:rPr>
          <w:rStyle w:val="CharacterStyle3"/>
          <w:rFonts w:ascii="Garamond" w:hAnsi="Garamond" w:cs="Garamond"/>
          <w:spacing w:val="-6"/>
          <w:szCs w:val="25"/>
        </w:rPr>
        <w:t>.</w:t>
      </w:r>
      <w:r w:rsidRPr="00D8393C">
        <w:rPr>
          <w:rStyle w:val="CharacterStyle3"/>
          <w:rFonts w:ascii="Garamond" w:hAnsi="Garamond" w:cs="Garamond"/>
          <w:spacing w:val="-6"/>
          <w:szCs w:val="25"/>
        </w:rPr>
        <w:t>D</w:t>
      </w:r>
      <w:r w:rsidR="008059DE">
        <w:rPr>
          <w:rStyle w:val="CharacterStyle3"/>
          <w:rFonts w:ascii="Garamond" w:hAnsi="Garamond" w:cs="Garamond"/>
          <w:spacing w:val="-6"/>
          <w:szCs w:val="25"/>
        </w:rPr>
        <w:t>.</w:t>
      </w:r>
      <w:r w:rsidRPr="00D8393C">
        <w:rPr>
          <w:rStyle w:val="CharacterStyle3"/>
          <w:rFonts w:ascii="Garamond" w:hAnsi="Garamond" w:cs="Garamond"/>
          <w:spacing w:val="-6"/>
          <w:szCs w:val="25"/>
        </w:rPr>
        <w:t>H</w:t>
      </w:r>
      <w:r w:rsidR="008059DE">
        <w:rPr>
          <w:rStyle w:val="CharacterStyle3"/>
          <w:rFonts w:ascii="Garamond" w:hAnsi="Garamond" w:cs="Garamond"/>
          <w:spacing w:val="-6"/>
          <w:szCs w:val="25"/>
        </w:rPr>
        <w:t>.</w:t>
      </w:r>
      <w:r w:rsidRPr="00D8393C">
        <w:rPr>
          <w:rStyle w:val="CharacterStyle3"/>
          <w:rFonts w:ascii="Garamond" w:hAnsi="Garamond" w:cs="Garamond"/>
          <w:spacing w:val="-6"/>
          <w:szCs w:val="25"/>
        </w:rPr>
        <w:t>S.A."</w:t>
      </w:r>
    </w:p>
    <w:p w:rsidR="00B25CE5" w:rsidRPr="00D8393C" w:rsidRDefault="00B25CE5" w:rsidP="00D8393C">
      <w:pPr>
        <w:pStyle w:val="Style2"/>
        <w:kinsoku w:val="0"/>
        <w:autoSpaceDE/>
        <w:autoSpaceDN/>
        <w:adjustRightInd/>
        <w:spacing w:before="252"/>
        <w:ind w:left="72" w:right="144"/>
        <w:jc w:val="both"/>
        <w:rPr>
          <w:rStyle w:val="CharacterStyle3"/>
          <w:rFonts w:ascii="Garamond" w:hAnsi="Garamond" w:cs="Garamond"/>
          <w:spacing w:val="-6"/>
          <w:szCs w:val="25"/>
        </w:rPr>
      </w:pPr>
      <w:r w:rsidRPr="00D8393C">
        <w:rPr>
          <w:rStyle w:val="CharacterStyle3"/>
          <w:rFonts w:ascii="Garamond" w:hAnsi="Garamond" w:cs="Garamond"/>
          <w:spacing w:val="-6"/>
          <w:szCs w:val="25"/>
        </w:rPr>
        <w:t>Al respecto la Junta Directiva del Consejo de Transporte Público, acordó lo que a continuación se transcribe:</w:t>
      </w:r>
    </w:p>
    <w:p w:rsidR="00B25CE5" w:rsidRPr="00272504" w:rsidRDefault="00B25CE5">
      <w:pPr>
        <w:pStyle w:val="Style2"/>
        <w:kinsoku w:val="0"/>
        <w:autoSpaceDE/>
        <w:autoSpaceDN/>
        <w:adjustRightInd/>
        <w:spacing w:before="468"/>
        <w:ind w:left="864"/>
        <w:rPr>
          <w:b/>
          <w:bCs/>
          <w:i/>
          <w:iCs/>
          <w:spacing w:val="4"/>
          <w:w w:val="95"/>
          <w:sz w:val="20"/>
          <w:szCs w:val="20"/>
          <w:lang w:eastAsia="es-ES"/>
        </w:rPr>
      </w:pPr>
      <w:r w:rsidRPr="00272504">
        <w:rPr>
          <w:b/>
          <w:bCs/>
          <w:i/>
          <w:iCs/>
          <w:spacing w:val="4"/>
          <w:w w:val="95"/>
          <w:sz w:val="20"/>
          <w:szCs w:val="20"/>
          <w:lang w:eastAsia="es-ES"/>
        </w:rPr>
        <w:t>"(...) POR TANTO SE ACUERDA EN FIRME</w:t>
      </w:r>
    </w:p>
    <w:p w:rsidR="00B25CE5" w:rsidRDefault="00B25CE5">
      <w:pPr>
        <w:pStyle w:val="Style2"/>
        <w:kinsoku w:val="0"/>
        <w:autoSpaceDE/>
        <w:autoSpaceDN/>
        <w:adjustRightInd/>
        <w:spacing w:after="1044"/>
        <w:ind w:left="864"/>
        <w:rPr>
          <w:sz w:val="20"/>
          <w:szCs w:val="20"/>
          <w:lang w:eastAsia="es-ES"/>
        </w:rPr>
      </w:pPr>
      <w:r>
        <w:rPr>
          <w:sz w:val="20"/>
          <w:szCs w:val="20"/>
          <w:lang w:eastAsia="es-ES"/>
        </w:rPr>
        <w:t>Acoger la recomendación de la Dirección de Asuntos Jurídicos y por ello.</w:t>
      </w:r>
    </w:p>
    <w:p w:rsidR="00272504" w:rsidRDefault="00272504">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8059DE" w:rsidRDefault="008059DE">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DA496F" w:rsidRDefault="00DA496F">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DA496F" w:rsidRDefault="00DA496F">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DA496F" w:rsidRDefault="00DA496F">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DA496F" w:rsidRDefault="00DA496F">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DA496F" w:rsidRDefault="00DA496F">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DA496F" w:rsidRDefault="00DA496F">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DA496F" w:rsidRDefault="00DA496F">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DA496F" w:rsidRDefault="00DA496F">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DA496F" w:rsidRDefault="00DA496F">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272504" w:rsidRDefault="00272504">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8059DE" w:rsidRDefault="008059DE">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8059DE" w:rsidRDefault="008059DE">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8059DE" w:rsidRDefault="008059DE">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8059DE" w:rsidRDefault="008059DE">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272504" w:rsidRDefault="00272504">
      <w:pPr>
        <w:pStyle w:val="Style2"/>
        <w:tabs>
          <w:tab w:val="right" w:pos="8116"/>
        </w:tabs>
        <w:kinsoku w:val="0"/>
        <w:autoSpaceDE/>
        <w:autoSpaceDN/>
        <w:adjustRightInd/>
        <w:spacing w:line="213" w:lineRule="auto"/>
        <w:ind w:left="6192"/>
        <w:rPr>
          <w:rFonts w:ascii="Tahoma" w:hAnsi="Tahoma" w:cs="Tahoma"/>
          <w:sz w:val="14"/>
          <w:szCs w:val="14"/>
          <w:lang w:eastAsia="es-ES"/>
        </w:rPr>
      </w:pPr>
    </w:p>
    <w:p w:rsidR="00272504" w:rsidRDefault="00272504" w:rsidP="00D8393C">
      <w:pPr>
        <w:pStyle w:val="Style2"/>
        <w:tabs>
          <w:tab w:val="right" w:pos="8116"/>
        </w:tabs>
        <w:kinsoku w:val="0"/>
        <w:autoSpaceDE/>
        <w:autoSpaceDN/>
        <w:adjustRightInd/>
        <w:spacing w:line="213" w:lineRule="auto"/>
        <w:rPr>
          <w:rFonts w:ascii="Tahoma" w:hAnsi="Tahoma" w:cs="Tahoma"/>
          <w:sz w:val="14"/>
          <w:szCs w:val="14"/>
          <w:lang w:eastAsia="es-ES"/>
        </w:rPr>
      </w:pPr>
    </w:p>
    <w:p w:rsidR="00D8393C" w:rsidRDefault="00D8393C" w:rsidP="00D8393C">
      <w:pPr>
        <w:pStyle w:val="Style2"/>
        <w:tabs>
          <w:tab w:val="right" w:pos="8116"/>
        </w:tabs>
        <w:kinsoku w:val="0"/>
        <w:autoSpaceDE/>
        <w:autoSpaceDN/>
        <w:adjustRightInd/>
        <w:spacing w:line="213" w:lineRule="auto"/>
        <w:rPr>
          <w:rFonts w:ascii="Tahoma" w:hAnsi="Tahoma" w:cs="Tahoma"/>
          <w:sz w:val="14"/>
          <w:szCs w:val="14"/>
          <w:lang w:eastAsia="es-ES"/>
        </w:rPr>
      </w:pPr>
    </w:p>
    <w:p w:rsidR="00B25CE5" w:rsidRPr="00D8393C" w:rsidRDefault="00B25CE5" w:rsidP="007F1B7A">
      <w:pPr>
        <w:pStyle w:val="Style2"/>
        <w:numPr>
          <w:ilvl w:val="0"/>
          <w:numId w:val="1"/>
        </w:numPr>
        <w:tabs>
          <w:tab w:val="clear" w:pos="288"/>
          <w:tab w:val="num" w:pos="1224"/>
        </w:tabs>
        <w:kinsoku w:val="0"/>
        <w:autoSpaceDE/>
        <w:autoSpaceDN/>
        <w:adjustRightInd/>
        <w:ind w:right="936"/>
        <w:jc w:val="both"/>
        <w:rPr>
          <w:rStyle w:val="CharacterStyle3"/>
          <w:rFonts w:ascii="Garamond" w:hAnsi="Garamond" w:cs="Garamond"/>
          <w:spacing w:val="-6"/>
          <w:szCs w:val="25"/>
          <w:lang w:val="es-CR"/>
        </w:rPr>
      </w:pPr>
      <w:r w:rsidRPr="00D8393C">
        <w:rPr>
          <w:rStyle w:val="CharacterStyle3"/>
          <w:rFonts w:ascii="Garamond" w:hAnsi="Garamond" w:cs="Garamond"/>
          <w:spacing w:val="-6"/>
          <w:szCs w:val="25"/>
          <w:lang w:val="es-CR"/>
        </w:rPr>
        <w:lastRenderedPageBreak/>
        <w:t>Autorizar a los señores J</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G</w:t>
      </w:r>
      <w:r w:rsidR="008059DE">
        <w:rPr>
          <w:rStyle w:val="CharacterStyle3"/>
          <w:rFonts w:ascii="Garamond" w:hAnsi="Garamond" w:cs="Garamond"/>
          <w:spacing w:val="-6"/>
          <w:szCs w:val="25"/>
          <w:lang w:val="es-CR"/>
        </w:rPr>
        <w:t>.</w:t>
      </w:r>
      <w:r w:rsidR="00272504" w:rsidRPr="00D8393C">
        <w:rPr>
          <w:rStyle w:val="CharacterStyle3"/>
          <w:rFonts w:ascii="Garamond" w:hAnsi="Garamond" w:cs="Garamond"/>
          <w:spacing w:val="-6"/>
          <w:szCs w:val="25"/>
          <w:lang w:val="es-CR"/>
        </w:rPr>
        <w:t>R</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 xml:space="preserve">, cédula </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 xml:space="preserve"> J</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M</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M</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T</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 xml:space="preserve">, cédula </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 xml:space="preserve"> y J</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D</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M</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T</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 xml:space="preserve">, cédula </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 xml:space="preserve"> en su condición de accionistas de la empresa B</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S</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M</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H</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S.A.</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 xml:space="preserve"> (B</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 xml:space="preserve">S.A.) cédula de persona jurídica número </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 xml:space="preserve">, concesionaria de, la ruta No. 120 descrita como San José — San Miguel - Desamparados- Higuito, con extensión a Calle Valverde y Encinales ( pasando por el Llano, Sabanillas, y El </w:t>
      </w:r>
      <w:proofErr w:type="spellStart"/>
      <w:r w:rsidRPr="00D8393C">
        <w:rPr>
          <w:rStyle w:val="CharacterStyle3"/>
          <w:rFonts w:ascii="Garamond" w:hAnsi="Garamond" w:cs="Garamond"/>
          <w:spacing w:val="-6"/>
          <w:szCs w:val="25"/>
          <w:lang w:val="es-CR"/>
        </w:rPr>
        <w:t>Huazo</w:t>
      </w:r>
      <w:proofErr w:type="spellEnd"/>
      <w:r w:rsidRPr="00D8393C">
        <w:rPr>
          <w:rStyle w:val="CharacterStyle3"/>
          <w:rFonts w:ascii="Garamond" w:hAnsi="Garamond" w:cs="Garamond"/>
          <w:spacing w:val="-6"/>
          <w:szCs w:val="25"/>
          <w:lang w:val="es-CR"/>
        </w:rPr>
        <w:t>), SECTOR San Francisco —Desamparados, Subsector San Francisco, para que traspasen 23 acciones comunes, 2 acciones comunes y 4 acciones comunes respectivamente, para un total de 29 acciones, a favor de la compañía denominada "I</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V</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C</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 xml:space="preserve"> L</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D</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H</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 xml:space="preserve">S.A.", cédula jurídica </w:t>
      </w:r>
      <w:r w:rsidR="008059DE">
        <w:rPr>
          <w:rStyle w:val="CharacterStyle3"/>
          <w:rFonts w:ascii="Garamond" w:hAnsi="Garamond" w:cs="Garamond"/>
          <w:spacing w:val="-6"/>
          <w:szCs w:val="25"/>
          <w:lang w:val="es-CR"/>
        </w:rPr>
        <w:t xml:space="preserve">…, </w:t>
      </w:r>
      <w:r w:rsidRPr="00D8393C">
        <w:rPr>
          <w:rStyle w:val="CharacterStyle3"/>
          <w:rFonts w:ascii="Garamond" w:hAnsi="Garamond" w:cs="Garamond"/>
          <w:spacing w:val="-6"/>
          <w:szCs w:val="25"/>
          <w:lang w:val="es-CR"/>
        </w:rPr>
        <w:t>representada por el señor H</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I</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V</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S</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 xml:space="preserve">, cédula </w:t>
      </w:r>
      <w:r w:rsidR="008059DE">
        <w:rPr>
          <w:rStyle w:val="CharacterStyle3"/>
          <w:rFonts w:ascii="Garamond" w:hAnsi="Garamond" w:cs="Garamond"/>
          <w:spacing w:val="-6"/>
          <w:szCs w:val="25"/>
          <w:lang w:val="es-CR"/>
        </w:rPr>
        <w:t>..</w:t>
      </w:r>
      <w:r w:rsidRPr="00D8393C">
        <w:rPr>
          <w:rStyle w:val="CharacterStyle3"/>
          <w:rFonts w:ascii="Garamond" w:hAnsi="Garamond" w:cs="Garamond"/>
          <w:spacing w:val="-6"/>
          <w:szCs w:val="25"/>
          <w:lang w:val="es-CR"/>
        </w:rPr>
        <w:t>.</w:t>
      </w:r>
    </w:p>
    <w:p w:rsidR="00B25CE5" w:rsidRPr="00D8393C" w:rsidRDefault="00B25CE5" w:rsidP="007F1B7A">
      <w:pPr>
        <w:pStyle w:val="Style2"/>
        <w:numPr>
          <w:ilvl w:val="0"/>
          <w:numId w:val="1"/>
        </w:numPr>
        <w:tabs>
          <w:tab w:val="clear" w:pos="288"/>
          <w:tab w:val="num" w:pos="1224"/>
        </w:tabs>
        <w:kinsoku w:val="0"/>
        <w:autoSpaceDE/>
        <w:autoSpaceDN/>
        <w:adjustRightInd/>
        <w:spacing w:before="144"/>
        <w:ind w:right="936"/>
        <w:jc w:val="both"/>
        <w:rPr>
          <w:rStyle w:val="CharacterStyle3"/>
          <w:rFonts w:ascii="Garamond" w:hAnsi="Garamond" w:cs="Garamond"/>
          <w:spacing w:val="-6"/>
          <w:szCs w:val="25"/>
        </w:rPr>
      </w:pPr>
      <w:r w:rsidRPr="00D8393C">
        <w:rPr>
          <w:rStyle w:val="CharacterStyle3"/>
          <w:rFonts w:ascii="Garamond" w:hAnsi="Garamond" w:cs="Garamond"/>
          <w:spacing w:val="-6"/>
          <w:szCs w:val="25"/>
        </w:rPr>
        <w:t>Indicarle a los solicitantes que una vez formalizado el movimiento accionario, deberá aportase certificación notarial con vista en el Libro de accionistas de la empresa donde conste la nueva distribución de las acciones, con el fin de actualizar la información del expediente administrativo (...)" (Léanse los folios del 101 al 102 del Tomo I del expediente TAT-034-12).</w:t>
      </w:r>
    </w:p>
    <w:p w:rsidR="00B25CE5" w:rsidRPr="007F1B7A" w:rsidRDefault="00B25CE5" w:rsidP="007F1B7A">
      <w:pPr>
        <w:pStyle w:val="Style2"/>
        <w:kinsoku w:val="0"/>
        <w:autoSpaceDE/>
        <w:autoSpaceDN/>
        <w:adjustRightInd/>
        <w:spacing w:before="180"/>
        <w:jc w:val="both"/>
        <w:rPr>
          <w:rStyle w:val="CharacterStyle3"/>
          <w:rFonts w:ascii="Garamond" w:hAnsi="Garamond" w:cs="Garamond"/>
          <w:spacing w:val="-6"/>
          <w:szCs w:val="25"/>
        </w:rPr>
      </w:pPr>
      <w:r>
        <w:rPr>
          <w:b/>
          <w:bCs/>
          <w:spacing w:val="7"/>
          <w:sz w:val="22"/>
          <w:szCs w:val="22"/>
          <w:lang w:eastAsia="es-ES"/>
        </w:rPr>
        <w:t>SEGUNDO</w:t>
      </w:r>
      <w:r w:rsidRPr="007F1B7A">
        <w:rPr>
          <w:rStyle w:val="CharacterStyle3"/>
          <w:rFonts w:ascii="Garamond" w:hAnsi="Garamond" w:cs="Garamond"/>
          <w:spacing w:val="-6"/>
          <w:szCs w:val="25"/>
        </w:rPr>
        <w:t>.- El recurrente G</w:t>
      </w:r>
      <w:r w:rsidR="008059DE">
        <w:rPr>
          <w:rStyle w:val="CharacterStyle3"/>
          <w:rFonts w:ascii="Garamond" w:hAnsi="Garamond" w:cs="Garamond"/>
          <w:spacing w:val="-6"/>
          <w:szCs w:val="25"/>
        </w:rPr>
        <w:t>.</w:t>
      </w:r>
      <w:r w:rsidRPr="007F1B7A">
        <w:rPr>
          <w:rStyle w:val="CharacterStyle3"/>
          <w:rFonts w:ascii="Garamond" w:hAnsi="Garamond" w:cs="Garamond"/>
          <w:spacing w:val="-6"/>
          <w:szCs w:val="25"/>
        </w:rPr>
        <w:t>Q</w:t>
      </w:r>
      <w:r w:rsidR="008059DE">
        <w:rPr>
          <w:rStyle w:val="CharacterStyle3"/>
          <w:rFonts w:ascii="Garamond" w:hAnsi="Garamond" w:cs="Garamond"/>
          <w:spacing w:val="-6"/>
          <w:szCs w:val="25"/>
        </w:rPr>
        <w:t>.</w:t>
      </w:r>
      <w:r w:rsidRPr="007F1B7A">
        <w:rPr>
          <w:rStyle w:val="CharacterStyle3"/>
          <w:rFonts w:ascii="Garamond" w:hAnsi="Garamond" w:cs="Garamond"/>
          <w:spacing w:val="-6"/>
          <w:szCs w:val="25"/>
        </w:rPr>
        <w:t>M</w:t>
      </w:r>
      <w:r w:rsidR="008059DE">
        <w:rPr>
          <w:rStyle w:val="CharacterStyle3"/>
          <w:rFonts w:ascii="Garamond" w:hAnsi="Garamond" w:cs="Garamond"/>
          <w:spacing w:val="-6"/>
          <w:szCs w:val="25"/>
        </w:rPr>
        <w:t>.</w:t>
      </w:r>
      <w:r w:rsidRPr="007F1B7A">
        <w:rPr>
          <w:rStyle w:val="CharacterStyle3"/>
          <w:rFonts w:ascii="Garamond" w:hAnsi="Garamond" w:cs="Garamond"/>
          <w:spacing w:val="-6"/>
          <w:szCs w:val="25"/>
        </w:rPr>
        <w:t>, interpone el día 16 de agosto del 2011,</w:t>
      </w:r>
      <w:r w:rsidR="00272504" w:rsidRPr="007F1B7A">
        <w:rPr>
          <w:rStyle w:val="CharacterStyle3"/>
          <w:rFonts w:ascii="Garamond" w:hAnsi="Garamond" w:cs="Garamond"/>
          <w:spacing w:val="-6"/>
          <w:szCs w:val="25"/>
        </w:rPr>
        <w:t xml:space="preserve"> </w:t>
      </w:r>
      <w:r w:rsidRPr="007F1B7A">
        <w:rPr>
          <w:rStyle w:val="CharacterStyle3"/>
          <w:rFonts w:ascii="Garamond" w:hAnsi="Garamond" w:cs="Garamond"/>
          <w:spacing w:val="-6"/>
          <w:szCs w:val="25"/>
        </w:rPr>
        <w:t>el recurso de Apelación y nulidad concomitante, contra el Artículo 6.6 Sesión Ordinaria 45</w:t>
      </w:r>
      <w:r w:rsidRPr="007F1B7A">
        <w:rPr>
          <w:rStyle w:val="CharacterStyle3"/>
          <w:rFonts w:ascii="Garamond" w:hAnsi="Garamond" w:cs="Garamond"/>
          <w:spacing w:val="-6"/>
          <w:szCs w:val="25"/>
        </w:rPr>
        <w:noBreakHyphen/>
      </w:r>
      <w:r w:rsidR="007F1B7A" w:rsidRPr="007F1B7A">
        <w:rPr>
          <w:rStyle w:val="CharacterStyle3"/>
          <w:rFonts w:ascii="Garamond" w:hAnsi="Garamond" w:cs="Garamond"/>
          <w:spacing w:val="-6"/>
          <w:szCs w:val="25"/>
        </w:rPr>
        <w:t xml:space="preserve"> </w:t>
      </w:r>
      <w:r w:rsidRPr="007F1B7A">
        <w:rPr>
          <w:rStyle w:val="CharacterStyle3"/>
          <w:rFonts w:ascii="Garamond" w:hAnsi="Garamond" w:cs="Garamond"/>
          <w:spacing w:val="-6"/>
          <w:szCs w:val="25"/>
        </w:rPr>
        <w:t>2011 del 30 de junio del 2011 celebrada por la Junta Directiva del Consejo de Transporte</w:t>
      </w:r>
      <w:r w:rsidR="007F1B7A" w:rsidRPr="007F1B7A">
        <w:rPr>
          <w:rStyle w:val="CharacterStyle3"/>
          <w:rFonts w:ascii="Garamond" w:hAnsi="Garamond" w:cs="Garamond"/>
          <w:spacing w:val="-6"/>
          <w:szCs w:val="25"/>
        </w:rPr>
        <w:t xml:space="preserve"> </w:t>
      </w:r>
      <w:r w:rsidRPr="007F1B7A">
        <w:rPr>
          <w:rStyle w:val="CharacterStyle3"/>
          <w:rFonts w:ascii="Garamond" w:hAnsi="Garamond" w:cs="Garamond"/>
          <w:spacing w:val="-6"/>
          <w:szCs w:val="25"/>
        </w:rPr>
        <w:t>Público, y en resumen expone lo siguiente:</w:t>
      </w:r>
    </w:p>
    <w:p w:rsidR="00B25CE5" w:rsidRPr="007F1B7A" w:rsidRDefault="00B25CE5" w:rsidP="007F1B7A">
      <w:pPr>
        <w:pStyle w:val="Style4"/>
        <w:numPr>
          <w:ilvl w:val="0"/>
          <w:numId w:val="4"/>
        </w:numPr>
        <w:tabs>
          <w:tab w:val="clear" w:pos="432"/>
          <w:tab w:val="num" w:pos="576"/>
        </w:tabs>
        <w:kinsoku w:val="0"/>
        <w:autoSpaceDE/>
        <w:autoSpaceDN/>
        <w:spacing w:line="292" w:lineRule="exact"/>
        <w:ind w:left="567" w:hanging="425"/>
        <w:jc w:val="both"/>
        <w:rPr>
          <w:rStyle w:val="CharacterStyle3"/>
          <w:rFonts w:ascii="Garamond" w:hAnsi="Garamond" w:cs="Garamond"/>
          <w:spacing w:val="-6"/>
        </w:rPr>
      </w:pPr>
      <w:r w:rsidRPr="007F1B7A">
        <w:rPr>
          <w:rStyle w:val="CharacterStyle3"/>
          <w:rFonts w:ascii="Garamond" w:hAnsi="Garamond" w:cs="Garamond"/>
          <w:spacing w:val="-6"/>
        </w:rPr>
        <w:t>Acusa falta de información y hermetismo por parte de los involucrados en la solicitud de autorización del traspaso de acciones ante el Consejo de Transporte Público.</w:t>
      </w:r>
    </w:p>
    <w:p w:rsidR="00B25CE5" w:rsidRPr="007F1B7A" w:rsidRDefault="00B25CE5" w:rsidP="007F1B7A">
      <w:pPr>
        <w:pStyle w:val="Style4"/>
        <w:numPr>
          <w:ilvl w:val="0"/>
          <w:numId w:val="4"/>
        </w:numPr>
        <w:tabs>
          <w:tab w:val="clear" w:pos="432"/>
          <w:tab w:val="num" w:pos="576"/>
        </w:tabs>
        <w:kinsoku w:val="0"/>
        <w:autoSpaceDE/>
        <w:autoSpaceDN/>
        <w:spacing w:line="292" w:lineRule="exact"/>
        <w:ind w:left="567" w:hanging="425"/>
        <w:jc w:val="both"/>
        <w:rPr>
          <w:rStyle w:val="CharacterStyle3"/>
          <w:rFonts w:ascii="Garamond" w:hAnsi="Garamond" w:cs="Garamond"/>
          <w:spacing w:val="-6"/>
        </w:rPr>
      </w:pPr>
      <w:r w:rsidRPr="007F1B7A">
        <w:rPr>
          <w:rStyle w:val="CharacterStyle3"/>
          <w:rFonts w:ascii="Garamond" w:hAnsi="Garamond" w:cs="Garamond"/>
          <w:spacing w:val="-6"/>
        </w:rPr>
        <w:t>Que los solicitantes de la autorización violentaron el artículo 14 de la Ley N° 3503, al dar información omisa al Consejo de Transporte Público, que lo induce a adoptar un acto viciado de nulidad.</w:t>
      </w:r>
    </w:p>
    <w:p w:rsidR="00B25CE5" w:rsidRPr="007F1B7A" w:rsidRDefault="00B25CE5" w:rsidP="007F1B7A">
      <w:pPr>
        <w:pStyle w:val="Style4"/>
        <w:numPr>
          <w:ilvl w:val="0"/>
          <w:numId w:val="4"/>
        </w:numPr>
        <w:tabs>
          <w:tab w:val="clear" w:pos="432"/>
          <w:tab w:val="num" w:pos="576"/>
        </w:tabs>
        <w:kinsoku w:val="0"/>
        <w:autoSpaceDE/>
        <w:autoSpaceDN/>
        <w:spacing w:line="292" w:lineRule="exact"/>
        <w:ind w:left="567" w:hanging="425"/>
        <w:jc w:val="both"/>
        <w:rPr>
          <w:rStyle w:val="CharacterStyle3"/>
          <w:rFonts w:ascii="Garamond" w:hAnsi="Garamond" w:cs="Garamond"/>
          <w:spacing w:val="-6"/>
        </w:rPr>
      </w:pPr>
      <w:r w:rsidRPr="007F1B7A">
        <w:rPr>
          <w:rStyle w:val="CharacterStyle3"/>
          <w:rFonts w:ascii="Garamond" w:hAnsi="Garamond" w:cs="Garamond"/>
          <w:spacing w:val="-6"/>
        </w:rPr>
        <w:t>Aduce irregularidades en el nombramiento de los cargos de la Junta Directiva en la Asamblea General de114 de diciembre del 2010.</w:t>
      </w:r>
    </w:p>
    <w:p w:rsidR="00B25CE5" w:rsidRPr="007F1B7A" w:rsidRDefault="00B25CE5" w:rsidP="007F1B7A">
      <w:pPr>
        <w:pStyle w:val="Style4"/>
        <w:numPr>
          <w:ilvl w:val="0"/>
          <w:numId w:val="4"/>
        </w:numPr>
        <w:tabs>
          <w:tab w:val="clear" w:pos="432"/>
          <w:tab w:val="num" w:pos="576"/>
        </w:tabs>
        <w:kinsoku w:val="0"/>
        <w:autoSpaceDE/>
        <w:autoSpaceDN/>
        <w:spacing w:line="292" w:lineRule="exact"/>
        <w:ind w:left="567" w:hanging="425"/>
        <w:jc w:val="both"/>
        <w:rPr>
          <w:rStyle w:val="CharacterStyle3"/>
          <w:rFonts w:ascii="Garamond" w:hAnsi="Garamond" w:cs="Garamond"/>
          <w:spacing w:val="-6"/>
        </w:rPr>
      </w:pPr>
      <w:r w:rsidRPr="007F1B7A">
        <w:rPr>
          <w:rStyle w:val="CharacterStyle3"/>
          <w:rFonts w:ascii="Garamond" w:hAnsi="Garamond" w:cs="Garamond"/>
          <w:spacing w:val="-6"/>
        </w:rPr>
        <w:t>Que es socio fundador de la empresa B</w:t>
      </w:r>
      <w:r w:rsidR="008059DE">
        <w:rPr>
          <w:rStyle w:val="CharacterStyle3"/>
          <w:rFonts w:ascii="Garamond" w:hAnsi="Garamond" w:cs="Garamond"/>
          <w:spacing w:val="-6"/>
        </w:rPr>
        <w:t>.</w:t>
      </w:r>
      <w:r w:rsidRPr="007F1B7A">
        <w:rPr>
          <w:rStyle w:val="CharacterStyle3"/>
          <w:rFonts w:ascii="Garamond" w:hAnsi="Garamond" w:cs="Garamond"/>
          <w:spacing w:val="-6"/>
        </w:rPr>
        <w:t>S</w:t>
      </w:r>
      <w:r w:rsidR="008059DE">
        <w:rPr>
          <w:rStyle w:val="CharacterStyle3"/>
          <w:rFonts w:ascii="Garamond" w:hAnsi="Garamond" w:cs="Garamond"/>
          <w:spacing w:val="-6"/>
        </w:rPr>
        <w:t>.</w:t>
      </w:r>
      <w:r w:rsidRPr="007F1B7A">
        <w:rPr>
          <w:rStyle w:val="CharacterStyle3"/>
          <w:rFonts w:ascii="Garamond" w:hAnsi="Garamond" w:cs="Garamond"/>
          <w:spacing w:val="-6"/>
        </w:rPr>
        <w:t>M</w:t>
      </w:r>
      <w:r w:rsidR="008059DE">
        <w:rPr>
          <w:rStyle w:val="CharacterStyle3"/>
          <w:rFonts w:ascii="Garamond" w:hAnsi="Garamond" w:cs="Garamond"/>
          <w:spacing w:val="-6"/>
        </w:rPr>
        <w:t>.</w:t>
      </w:r>
      <w:r w:rsidRPr="007F1B7A">
        <w:rPr>
          <w:rStyle w:val="CharacterStyle3"/>
          <w:rFonts w:ascii="Garamond" w:hAnsi="Garamond" w:cs="Garamond"/>
          <w:spacing w:val="-6"/>
        </w:rPr>
        <w:t>H</w:t>
      </w:r>
      <w:r w:rsidR="008059DE">
        <w:rPr>
          <w:rStyle w:val="CharacterStyle3"/>
          <w:rFonts w:ascii="Garamond" w:hAnsi="Garamond" w:cs="Garamond"/>
          <w:spacing w:val="-6"/>
        </w:rPr>
        <w:t>.</w:t>
      </w:r>
      <w:r w:rsidRPr="007F1B7A">
        <w:rPr>
          <w:rStyle w:val="CharacterStyle3"/>
          <w:rFonts w:ascii="Garamond" w:hAnsi="Garamond" w:cs="Garamond"/>
          <w:spacing w:val="-6"/>
        </w:rPr>
        <w:t>S.A. (B</w:t>
      </w:r>
      <w:r w:rsidR="008059DE">
        <w:rPr>
          <w:rStyle w:val="CharacterStyle3"/>
          <w:rFonts w:ascii="Garamond" w:hAnsi="Garamond" w:cs="Garamond"/>
          <w:spacing w:val="-6"/>
        </w:rPr>
        <w:t>.</w:t>
      </w:r>
      <w:r w:rsidRPr="007F1B7A">
        <w:rPr>
          <w:rStyle w:val="CharacterStyle3"/>
          <w:rFonts w:ascii="Garamond" w:hAnsi="Garamond" w:cs="Garamond"/>
          <w:spacing w:val="-6"/>
        </w:rPr>
        <w:t>S.A.).</w:t>
      </w:r>
    </w:p>
    <w:p w:rsidR="00B25CE5" w:rsidRPr="007F1B7A" w:rsidRDefault="00B25CE5" w:rsidP="007F1B7A">
      <w:pPr>
        <w:pStyle w:val="Style4"/>
        <w:numPr>
          <w:ilvl w:val="0"/>
          <w:numId w:val="4"/>
        </w:numPr>
        <w:tabs>
          <w:tab w:val="clear" w:pos="432"/>
          <w:tab w:val="num" w:pos="576"/>
        </w:tabs>
        <w:kinsoku w:val="0"/>
        <w:autoSpaceDE/>
        <w:autoSpaceDN/>
        <w:spacing w:line="292" w:lineRule="exact"/>
        <w:ind w:left="567" w:hanging="425"/>
        <w:jc w:val="both"/>
        <w:rPr>
          <w:rStyle w:val="CharacterStyle3"/>
          <w:rFonts w:ascii="Garamond" w:hAnsi="Garamond" w:cs="Garamond"/>
          <w:spacing w:val="-6"/>
        </w:rPr>
      </w:pPr>
      <w:r w:rsidRPr="007F1B7A">
        <w:rPr>
          <w:rStyle w:val="CharacterStyle3"/>
          <w:rFonts w:ascii="Garamond" w:hAnsi="Garamond" w:cs="Garamond"/>
          <w:spacing w:val="-6"/>
        </w:rPr>
        <w:t>Que el Estatuto de la sociedad prevé un derecho de prioridad para la adquisición de acciones y es el que ha operado durante la existencia de la sociedad.</w:t>
      </w:r>
    </w:p>
    <w:p w:rsidR="00B25CE5" w:rsidRPr="007F1B7A" w:rsidRDefault="00B25CE5" w:rsidP="007F1B7A">
      <w:pPr>
        <w:pStyle w:val="Style4"/>
        <w:numPr>
          <w:ilvl w:val="0"/>
          <w:numId w:val="4"/>
        </w:numPr>
        <w:tabs>
          <w:tab w:val="clear" w:pos="432"/>
          <w:tab w:val="num" w:pos="576"/>
        </w:tabs>
        <w:kinsoku w:val="0"/>
        <w:autoSpaceDE/>
        <w:autoSpaceDN/>
        <w:spacing w:line="292" w:lineRule="exact"/>
        <w:ind w:left="567" w:hanging="425"/>
        <w:jc w:val="both"/>
        <w:rPr>
          <w:rStyle w:val="CharacterStyle3"/>
          <w:rFonts w:ascii="Garamond" w:hAnsi="Garamond" w:cs="Garamond"/>
          <w:spacing w:val="-6"/>
        </w:rPr>
      </w:pPr>
      <w:r w:rsidRPr="007F1B7A">
        <w:rPr>
          <w:rStyle w:val="CharacterStyle3"/>
          <w:rFonts w:ascii="Garamond" w:hAnsi="Garamond" w:cs="Garamond"/>
          <w:spacing w:val="-6"/>
        </w:rPr>
        <w:t>Que la entonces socia G</w:t>
      </w:r>
      <w:r w:rsidR="008059DE">
        <w:rPr>
          <w:rStyle w:val="CharacterStyle3"/>
          <w:rFonts w:ascii="Garamond" w:hAnsi="Garamond" w:cs="Garamond"/>
          <w:spacing w:val="-6"/>
        </w:rPr>
        <w:t>.R.,</w:t>
      </w:r>
      <w:r w:rsidRPr="007F1B7A">
        <w:rPr>
          <w:rStyle w:val="CharacterStyle3"/>
          <w:rFonts w:ascii="Garamond" w:hAnsi="Garamond" w:cs="Garamond"/>
          <w:spacing w:val="-6"/>
        </w:rPr>
        <w:t xml:space="preserve"> ha promovido tomar el control absoluto de la sociedad desde 1990.</w:t>
      </w:r>
    </w:p>
    <w:p w:rsidR="00B25CE5" w:rsidRPr="007F1B7A" w:rsidRDefault="00B25CE5" w:rsidP="007F1B7A">
      <w:pPr>
        <w:pStyle w:val="Style4"/>
        <w:numPr>
          <w:ilvl w:val="0"/>
          <w:numId w:val="4"/>
        </w:numPr>
        <w:tabs>
          <w:tab w:val="clear" w:pos="432"/>
          <w:tab w:val="num" w:pos="576"/>
        </w:tabs>
        <w:kinsoku w:val="0"/>
        <w:autoSpaceDE/>
        <w:autoSpaceDN/>
        <w:spacing w:line="292" w:lineRule="exact"/>
        <w:ind w:left="567" w:hanging="425"/>
        <w:jc w:val="both"/>
        <w:rPr>
          <w:rStyle w:val="CharacterStyle3"/>
          <w:rFonts w:ascii="Garamond" w:hAnsi="Garamond" w:cs="Garamond"/>
          <w:spacing w:val="-6"/>
        </w:rPr>
      </w:pPr>
      <w:r w:rsidRPr="007F1B7A">
        <w:rPr>
          <w:rStyle w:val="CharacterStyle3"/>
          <w:rFonts w:ascii="Garamond" w:hAnsi="Garamond" w:cs="Garamond"/>
          <w:spacing w:val="-6"/>
        </w:rPr>
        <w:t>Que la socia G</w:t>
      </w:r>
      <w:r w:rsidR="008059DE">
        <w:rPr>
          <w:rStyle w:val="CharacterStyle3"/>
          <w:rFonts w:ascii="Garamond" w:hAnsi="Garamond" w:cs="Garamond"/>
          <w:spacing w:val="-6"/>
        </w:rPr>
        <w:t>.</w:t>
      </w:r>
      <w:r w:rsidRPr="007F1B7A">
        <w:rPr>
          <w:rStyle w:val="CharacterStyle3"/>
          <w:rFonts w:ascii="Garamond" w:hAnsi="Garamond" w:cs="Garamond"/>
          <w:spacing w:val="-6"/>
        </w:rPr>
        <w:t>R</w:t>
      </w:r>
      <w:r w:rsidR="008059DE">
        <w:rPr>
          <w:rStyle w:val="CharacterStyle3"/>
          <w:rFonts w:ascii="Garamond" w:hAnsi="Garamond" w:cs="Garamond"/>
          <w:spacing w:val="-6"/>
        </w:rPr>
        <w:t>.,</w:t>
      </w:r>
      <w:r w:rsidRPr="007F1B7A">
        <w:rPr>
          <w:rStyle w:val="CharacterStyle3"/>
          <w:rFonts w:ascii="Garamond" w:hAnsi="Garamond" w:cs="Garamond"/>
          <w:spacing w:val="-6"/>
        </w:rPr>
        <w:t xml:space="preserve"> y el recurrente tienen divergencias de larga data, que no ha obtenido acceso a información de la administración de la sociedad, y que ha intentado comprarle las acciones a la señora GR.</w:t>
      </w:r>
    </w:p>
    <w:p w:rsidR="00B25CE5" w:rsidRPr="007F1B7A" w:rsidRDefault="00B25CE5" w:rsidP="007F1B7A">
      <w:pPr>
        <w:pStyle w:val="Style4"/>
        <w:numPr>
          <w:ilvl w:val="0"/>
          <w:numId w:val="4"/>
        </w:numPr>
        <w:tabs>
          <w:tab w:val="clear" w:pos="432"/>
          <w:tab w:val="num" w:pos="576"/>
        </w:tabs>
        <w:kinsoku w:val="0"/>
        <w:autoSpaceDE/>
        <w:autoSpaceDN/>
        <w:spacing w:line="292" w:lineRule="exact"/>
        <w:ind w:left="567" w:hanging="425"/>
        <w:jc w:val="both"/>
        <w:rPr>
          <w:rStyle w:val="CharacterStyle3"/>
          <w:rFonts w:ascii="Garamond" w:hAnsi="Garamond" w:cs="Garamond"/>
          <w:spacing w:val="-6"/>
        </w:rPr>
      </w:pPr>
      <w:r w:rsidRPr="007F1B7A">
        <w:rPr>
          <w:rStyle w:val="CharacterStyle3"/>
          <w:rFonts w:ascii="Garamond" w:hAnsi="Garamond" w:cs="Garamond"/>
          <w:spacing w:val="-6"/>
        </w:rPr>
        <w:t>Que en diciembre del 2010 los señores S</w:t>
      </w:r>
      <w:r w:rsidR="008059DE">
        <w:rPr>
          <w:rStyle w:val="CharacterStyle3"/>
          <w:rFonts w:ascii="Garamond" w:hAnsi="Garamond" w:cs="Garamond"/>
          <w:spacing w:val="-6"/>
        </w:rPr>
        <w:t>.</w:t>
      </w:r>
      <w:r w:rsidRPr="007F1B7A">
        <w:rPr>
          <w:rStyle w:val="CharacterStyle3"/>
          <w:rFonts w:ascii="Garamond" w:hAnsi="Garamond" w:cs="Garamond"/>
          <w:spacing w:val="-6"/>
        </w:rPr>
        <w:t xml:space="preserve"> y H</w:t>
      </w:r>
      <w:r w:rsidR="008059DE">
        <w:rPr>
          <w:rStyle w:val="CharacterStyle3"/>
          <w:rFonts w:ascii="Garamond" w:hAnsi="Garamond" w:cs="Garamond"/>
          <w:spacing w:val="-6"/>
        </w:rPr>
        <w:t>.</w:t>
      </w:r>
      <w:r w:rsidRPr="007F1B7A">
        <w:rPr>
          <w:rStyle w:val="CharacterStyle3"/>
          <w:rFonts w:ascii="Garamond" w:hAnsi="Garamond" w:cs="Garamond"/>
          <w:spacing w:val="-6"/>
        </w:rPr>
        <w:t>V</w:t>
      </w:r>
      <w:r w:rsidR="008059DE">
        <w:rPr>
          <w:rStyle w:val="CharacterStyle3"/>
          <w:rFonts w:ascii="Garamond" w:hAnsi="Garamond" w:cs="Garamond"/>
          <w:spacing w:val="-6"/>
        </w:rPr>
        <w:t>.</w:t>
      </w:r>
      <w:r w:rsidRPr="007F1B7A">
        <w:rPr>
          <w:rStyle w:val="CharacterStyle3"/>
          <w:rFonts w:ascii="Garamond" w:hAnsi="Garamond" w:cs="Garamond"/>
          <w:spacing w:val="-6"/>
        </w:rPr>
        <w:t>, le indicaron que eran los nuevos administradores de la sociedad.</w:t>
      </w:r>
    </w:p>
    <w:p w:rsidR="00B25CE5" w:rsidRPr="007F1B7A" w:rsidRDefault="00B25CE5" w:rsidP="007F1B7A">
      <w:pPr>
        <w:pStyle w:val="Style4"/>
        <w:numPr>
          <w:ilvl w:val="0"/>
          <w:numId w:val="4"/>
        </w:numPr>
        <w:tabs>
          <w:tab w:val="clear" w:pos="432"/>
          <w:tab w:val="num" w:pos="576"/>
        </w:tabs>
        <w:kinsoku w:val="0"/>
        <w:autoSpaceDE/>
        <w:autoSpaceDN/>
        <w:spacing w:line="292" w:lineRule="exact"/>
        <w:ind w:left="567" w:hanging="425"/>
        <w:jc w:val="both"/>
        <w:rPr>
          <w:rStyle w:val="CharacterStyle3"/>
          <w:rFonts w:ascii="Garamond" w:hAnsi="Garamond" w:cs="Garamond"/>
          <w:spacing w:val="-6"/>
        </w:rPr>
      </w:pPr>
      <w:r w:rsidRPr="007F1B7A">
        <w:rPr>
          <w:rStyle w:val="CharacterStyle3"/>
          <w:rFonts w:ascii="Garamond" w:hAnsi="Garamond" w:cs="Garamond"/>
          <w:spacing w:val="-6"/>
        </w:rPr>
        <w:t>Que nunca convocaron a asambleas ni reuniones de Junta Directiva, que eran conversaciones entre amigos, que luego aparecieron como asambleas en las que indica que tomaron todo el control de la sociedad y sus recursos económicos.</w:t>
      </w:r>
    </w:p>
    <w:p w:rsidR="007F1B7A" w:rsidRDefault="007F1B7A">
      <w:pPr>
        <w:pStyle w:val="Style2"/>
        <w:kinsoku w:val="0"/>
        <w:autoSpaceDE/>
        <w:autoSpaceDN/>
        <w:adjustRightInd/>
        <w:spacing w:line="204" w:lineRule="auto"/>
        <w:ind w:right="144"/>
        <w:jc w:val="right"/>
        <w:rPr>
          <w:spacing w:val="10"/>
          <w:sz w:val="16"/>
          <w:szCs w:val="16"/>
          <w:lang w:eastAsia="es-ES"/>
        </w:rPr>
      </w:pPr>
    </w:p>
    <w:p w:rsidR="007F1B7A" w:rsidRDefault="007F1B7A">
      <w:pPr>
        <w:pStyle w:val="Style2"/>
        <w:kinsoku w:val="0"/>
        <w:autoSpaceDE/>
        <w:autoSpaceDN/>
        <w:adjustRightInd/>
        <w:spacing w:line="204" w:lineRule="auto"/>
        <w:ind w:right="144"/>
        <w:jc w:val="right"/>
        <w:rPr>
          <w:spacing w:val="10"/>
          <w:sz w:val="16"/>
          <w:szCs w:val="16"/>
          <w:lang w:eastAsia="es-ES"/>
        </w:rPr>
      </w:pPr>
    </w:p>
    <w:p w:rsidR="007F1B7A" w:rsidRDefault="007F1B7A">
      <w:pPr>
        <w:pStyle w:val="Style2"/>
        <w:kinsoku w:val="0"/>
        <w:autoSpaceDE/>
        <w:autoSpaceDN/>
        <w:adjustRightInd/>
        <w:spacing w:line="204" w:lineRule="auto"/>
        <w:ind w:right="144"/>
        <w:jc w:val="right"/>
        <w:rPr>
          <w:spacing w:val="10"/>
          <w:sz w:val="16"/>
          <w:szCs w:val="16"/>
          <w:lang w:eastAsia="es-ES"/>
        </w:rPr>
      </w:pPr>
    </w:p>
    <w:p w:rsidR="007F1B7A" w:rsidRDefault="007F1B7A">
      <w:pPr>
        <w:pStyle w:val="Style2"/>
        <w:kinsoku w:val="0"/>
        <w:autoSpaceDE/>
        <w:autoSpaceDN/>
        <w:adjustRightInd/>
        <w:spacing w:line="204" w:lineRule="auto"/>
        <w:ind w:right="144"/>
        <w:jc w:val="right"/>
        <w:rPr>
          <w:spacing w:val="10"/>
          <w:sz w:val="16"/>
          <w:szCs w:val="16"/>
          <w:lang w:eastAsia="es-ES"/>
        </w:rPr>
      </w:pPr>
    </w:p>
    <w:p w:rsidR="007F1B7A" w:rsidRDefault="007F1B7A">
      <w:pPr>
        <w:pStyle w:val="Style2"/>
        <w:kinsoku w:val="0"/>
        <w:autoSpaceDE/>
        <w:autoSpaceDN/>
        <w:adjustRightInd/>
        <w:spacing w:line="204" w:lineRule="auto"/>
        <w:ind w:right="144"/>
        <w:jc w:val="right"/>
        <w:rPr>
          <w:spacing w:val="10"/>
          <w:sz w:val="16"/>
          <w:szCs w:val="16"/>
          <w:lang w:eastAsia="es-ES"/>
        </w:rPr>
      </w:pPr>
    </w:p>
    <w:p w:rsidR="00272504" w:rsidRDefault="00272504">
      <w:pPr>
        <w:pStyle w:val="Style3"/>
        <w:kinsoku w:val="0"/>
        <w:autoSpaceDE/>
        <w:autoSpaceDN/>
        <w:adjustRightInd/>
        <w:spacing w:line="274" w:lineRule="exact"/>
        <w:ind w:left="504" w:right="216"/>
        <w:rPr>
          <w:rStyle w:val="CharacterStyle4"/>
          <w:rFonts w:ascii="Garamond" w:hAnsi="Garamond" w:cs="Garamond"/>
          <w:spacing w:val="-1"/>
          <w:sz w:val="25"/>
          <w:szCs w:val="25"/>
          <w:lang w:eastAsia="es-ES"/>
        </w:rPr>
      </w:pPr>
    </w:p>
    <w:p w:rsidR="007F1B7A" w:rsidRDefault="007F1B7A" w:rsidP="00D8393C">
      <w:pPr>
        <w:pStyle w:val="Style3"/>
        <w:kinsoku w:val="0"/>
        <w:autoSpaceDE/>
        <w:autoSpaceDN/>
        <w:adjustRightInd/>
        <w:spacing w:line="274" w:lineRule="exact"/>
        <w:ind w:left="504" w:right="151"/>
        <w:rPr>
          <w:rStyle w:val="CharacterStyle4"/>
          <w:rFonts w:ascii="Garamond" w:hAnsi="Garamond" w:cs="Garamond"/>
          <w:spacing w:val="-1"/>
          <w:sz w:val="25"/>
          <w:szCs w:val="25"/>
          <w:lang w:eastAsia="es-ES"/>
        </w:rPr>
      </w:pPr>
    </w:p>
    <w:p w:rsidR="007F1B7A" w:rsidRDefault="007F1B7A" w:rsidP="00D8393C">
      <w:pPr>
        <w:pStyle w:val="Style3"/>
        <w:kinsoku w:val="0"/>
        <w:autoSpaceDE/>
        <w:autoSpaceDN/>
        <w:adjustRightInd/>
        <w:spacing w:line="274" w:lineRule="exact"/>
        <w:ind w:left="504" w:right="151"/>
        <w:rPr>
          <w:rStyle w:val="CharacterStyle4"/>
          <w:rFonts w:ascii="Garamond" w:hAnsi="Garamond" w:cs="Garamond"/>
          <w:spacing w:val="-1"/>
          <w:sz w:val="25"/>
          <w:szCs w:val="25"/>
          <w:lang w:eastAsia="es-ES"/>
        </w:rPr>
      </w:pPr>
    </w:p>
    <w:p w:rsidR="00B25CE5" w:rsidRDefault="00B25CE5" w:rsidP="00D8393C">
      <w:pPr>
        <w:pStyle w:val="Style3"/>
        <w:numPr>
          <w:ilvl w:val="0"/>
          <w:numId w:val="12"/>
        </w:numPr>
        <w:kinsoku w:val="0"/>
        <w:autoSpaceDE/>
        <w:autoSpaceDN/>
        <w:adjustRightInd/>
        <w:spacing w:line="274" w:lineRule="exact"/>
        <w:ind w:left="567" w:right="151" w:hanging="425"/>
        <w:jc w:val="both"/>
        <w:rPr>
          <w:rStyle w:val="CharacterStyle4"/>
          <w:rFonts w:ascii="Garamond" w:hAnsi="Garamond" w:cs="Garamond"/>
          <w:sz w:val="25"/>
          <w:szCs w:val="25"/>
          <w:lang w:eastAsia="es-ES"/>
        </w:rPr>
      </w:pPr>
      <w:r>
        <w:rPr>
          <w:rStyle w:val="CharacterStyle4"/>
          <w:rFonts w:ascii="Garamond" w:hAnsi="Garamond" w:cs="Garamond"/>
          <w:spacing w:val="-1"/>
          <w:sz w:val="25"/>
          <w:szCs w:val="25"/>
          <w:lang w:eastAsia="es-ES"/>
        </w:rPr>
        <w:t xml:space="preserve">Que aportó dinero para la compra de buses nuevos y pagó su mantenimiento y </w:t>
      </w:r>
      <w:r>
        <w:rPr>
          <w:rStyle w:val="CharacterStyle4"/>
          <w:rFonts w:ascii="Garamond" w:hAnsi="Garamond" w:cs="Garamond"/>
          <w:sz w:val="25"/>
          <w:szCs w:val="25"/>
          <w:lang w:eastAsia="es-ES"/>
        </w:rPr>
        <w:t>reparación.</w:t>
      </w:r>
    </w:p>
    <w:p w:rsidR="00B25CE5" w:rsidRDefault="00B25CE5" w:rsidP="00D8393C">
      <w:pPr>
        <w:pStyle w:val="Style4"/>
        <w:numPr>
          <w:ilvl w:val="0"/>
          <w:numId w:val="4"/>
        </w:numPr>
        <w:tabs>
          <w:tab w:val="clear" w:pos="432"/>
          <w:tab w:val="num" w:pos="567"/>
        </w:tabs>
        <w:kinsoku w:val="0"/>
        <w:autoSpaceDE/>
        <w:autoSpaceDN/>
        <w:spacing w:line="278" w:lineRule="exact"/>
        <w:ind w:left="567" w:right="151" w:hanging="425"/>
        <w:jc w:val="both"/>
        <w:rPr>
          <w:rStyle w:val="CharacterStyle3"/>
          <w:rFonts w:ascii="Garamond" w:hAnsi="Garamond" w:cs="Garamond"/>
          <w:spacing w:val="-3"/>
          <w:lang w:eastAsia="es-ES"/>
        </w:rPr>
      </w:pPr>
      <w:r>
        <w:rPr>
          <w:rStyle w:val="CharacterStyle3"/>
          <w:rFonts w:ascii="Garamond" w:hAnsi="Garamond" w:cs="Garamond"/>
          <w:spacing w:val="-2"/>
          <w:lang w:eastAsia="es-ES"/>
        </w:rPr>
        <w:t xml:space="preserve">Que a través de sus abogados exigió la exhibición de los libros de la empresa </w:t>
      </w:r>
      <w:r>
        <w:rPr>
          <w:rStyle w:val="CharacterStyle3"/>
          <w:rFonts w:ascii="Garamond" w:hAnsi="Garamond" w:cs="Garamond"/>
          <w:spacing w:val="-2"/>
          <w:w w:val="105"/>
          <w:sz w:val="24"/>
          <w:szCs w:val="24"/>
          <w:lang w:eastAsia="es-ES"/>
        </w:rPr>
        <w:t xml:space="preserve">y </w:t>
      </w:r>
      <w:r>
        <w:rPr>
          <w:rStyle w:val="CharacterStyle3"/>
          <w:rFonts w:ascii="Garamond" w:hAnsi="Garamond" w:cs="Garamond"/>
          <w:spacing w:val="-3"/>
          <w:lang w:eastAsia="es-ES"/>
        </w:rPr>
        <w:t>documentación relacionada, pero no obtuvo lo solicitado.</w:t>
      </w:r>
    </w:p>
    <w:p w:rsidR="00B25CE5" w:rsidRDefault="008059DE" w:rsidP="00D8393C">
      <w:pPr>
        <w:pStyle w:val="Style3"/>
        <w:numPr>
          <w:ilvl w:val="0"/>
          <w:numId w:val="4"/>
        </w:numPr>
        <w:tabs>
          <w:tab w:val="clear" w:pos="432"/>
          <w:tab w:val="num" w:pos="430"/>
        </w:tabs>
        <w:kinsoku w:val="0"/>
        <w:autoSpaceDE/>
        <w:autoSpaceDN/>
        <w:adjustRightInd/>
        <w:spacing w:line="270" w:lineRule="exact"/>
        <w:ind w:left="567" w:right="151"/>
        <w:jc w:val="both"/>
        <w:rPr>
          <w:rStyle w:val="CharacterStyle4"/>
          <w:rFonts w:ascii="Garamond" w:hAnsi="Garamond" w:cs="Garamond"/>
          <w:spacing w:val="-3"/>
          <w:sz w:val="25"/>
          <w:szCs w:val="25"/>
          <w:lang w:eastAsia="es-ES"/>
        </w:rPr>
      </w:pPr>
      <w:r>
        <w:rPr>
          <w:rStyle w:val="CharacterStyle4"/>
          <w:rFonts w:ascii="Garamond" w:hAnsi="Garamond" w:cs="Garamond"/>
          <w:spacing w:val="-3"/>
          <w:sz w:val="25"/>
          <w:szCs w:val="25"/>
          <w:lang w:eastAsia="es-ES"/>
        </w:rPr>
        <w:t xml:space="preserve">  </w:t>
      </w:r>
      <w:r w:rsidR="00B25CE5">
        <w:rPr>
          <w:rStyle w:val="CharacterStyle4"/>
          <w:rFonts w:ascii="Garamond" w:hAnsi="Garamond" w:cs="Garamond"/>
          <w:spacing w:val="-3"/>
          <w:sz w:val="25"/>
          <w:szCs w:val="25"/>
          <w:lang w:eastAsia="es-ES"/>
        </w:rPr>
        <w:t>Que instauró el proceso judicial que se tramita en el expediente número 11-100119- 217-CI ante el Juzgado Civil de Desamparados.</w:t>
      </w:r>
    </w:p>
    <w:p w:rsidR="00B25CE5" w:rsidRDefault="00B25CE5" w:rsidP="00D8393C">
      <w:pPr>
        <w:pStyle w:val="Style4"/>
        <w:numPr>
          <w:ilvl w:val="0"/>
          <w:numId w:val="4"/>
        </w:numPr>
        <w:tabs>
          <w:tab w:val="clear" w:pos="432"/>
          <w:tab w:val="num" w:pos="576"/>
        </w:tabs>
        <w:kinsoku w:val="0"/>
        <w:autoSpaceDE/>
        <w:autoSpaceDN/>
        <w:spacing w:line="265" w:lineRule="exact"/>
        <w:ind w:left="567" w:right="151" w:hanging="425"/>
        <w:jc w:val="both"/>
        <w:rPr>
          <w:rStyle w:val="CharacterStyle3"/>
          <w:rFonts w:ascii="Garamond" w:hAnsi="Garamond" w:cs="Garamond"/>
          <w:spacing w:val="-1"/>
          <w:lang w:eastAsia="es-ES"/>
        </w:rPr>
      </w:pPr>
      <w:r>
        <w:rPr>
          <w:rStyle w:val="CharacterStyle3"/>
          <w:rFonts w:ascii="Garamond" w:hAnsi="Garamond" w:cs="Garamond"/>
          <w:spacing w:val="-2"/>
          <w:lang w:eastAsia="es-ES"/>
        </w:rPr>
        <w:t xml:space="preserve">Que está impugnado las actas de la Asamblea del 19 de julio del 2011, ya que no </w:t>
      </w:r>
      <w:r>
        <w:rPr>
          <w:rStyle w:val="CharacterStyle3"/>
          <w:rFonts w:ascii="Garamond" w:hAnsi="Garamond" w:cs="Garamond"/>
          <w:spacing w:val="-1"/>
          <w:lang w:eastAsia="es-ES"/>
        </w:rPr>
        <w:t>fueron aprobadas por sus representantes.</w:t>
      </w:r>
    </w:p>
    <w:p w:rsidR="00B25CE5" w:rsidRDefault="00B25CE5" w:rsidP="00D8393C">
      <w:pPr>
        <w:pStyle w:val="Style4"/>
        <w:numPr>
          <w:ilvl w:val="0"/>
          <w:numId w:val="4"/>
        </w:numPr>
        <w:tabs>
          <w:tab w:val="clear" w:pos="432"/>
          <w:tab w:val="num" w:pos="576"/>
        </w:tabs>
        <w:kinsoku w:val="0"/>
        <w:autoSpaceDE/>
        <w:autoSpaceDN/>
        <w:spacing w:line="271" w:lineRule="exact"/>
        <w:ind w:left="567" w:right="151" w:hanging="425"/>
        <w:jc w:val="both"/>
        <w:rPr>
          <w:rStyle w:val="CharacterStyle3"/>
          <w:rFonts w:ascii="Garamond" w:hAnsi="Garamond" w:cs="Garamond"/>
          <w:lang w:eastAsia="es-ES"/>
        </w:rPr>
      </w:pPr>
      <w:r>
        <w:rPr>
          <w:rStyle w:val="CharacterStyle3"/>
          <w:rFonts w:ascii="Garamond" w:hAnsi="Garamond" w:cs="Garamond"/>
          <w:spacing w:val="-4"/>
          <w:lang w:eastAsia="es-ES"/>
        </w:rPr>
        <w:t>Que el 19 de julio del 2011, el L</w:t>
      </w:r>
      <w:r w:rsidR="008059DE">
        <w:rPr>
          <w:rStyle w:val="CharacterStyle3"/>
          <w:rFonts w:ascii="Garamond" w:hAnsi="Garamond" w:cs="Garamond"/>
          <w:spacing w:val="-4"/>
          <w:lang w:eastAsia="es-ES"/>
        </w:rPr>
        <w:t>.V.</w:t>
      </w:r>
      <w:r>
        <w:rPr>
          <w:rStyle w:val="CharacterStyle3"/>
          <w:rFonts w:ascii="Garamond" w:hAnsi="Garamond" w:cs="Garamond"/>
          <w:spacing w:val="-4"/>
          <w:lang w:eastAsia="es-ES"/>
        </w:rPr>
        <w:t xml:space="preserve">, le indica que su Derecho de </w:t>
      </w:r>
      <w:r>
        <w:rPr>
          <w:rStyle w:val="CharacterStyle3"/>
          <w:rFonts w:ascii="Garamond" w:hAnsi="Garamond" w:cs="Garamond"/>
          <w:lang w:eastAsia="es-ES"/>
        </w:rPr>
        <w:t xml:space="preserve">Prioridad para adquirir acciones está </w:t>
      </w:r>
      <w:proofErr w:type="spellStart"/>
      <w:r>
        <w:rPr>
          <w:rStyle w:val="CharacterStyle3"/>
          <w:rFonts w:ascii="Garamond" w:hAnsi="Garamond" w:cs="Garamond"/>
          <w:lang w:eastAsia="es-ES"/>
        </w:rPr>
        <w:t>precluido</w:t>
      </w:r>
      <w:proofErr w:type="spellEnd"/>
      <w:r>
        <w:rPr>
          <w:rStyle w:val="CharacterStyle3"/>
          <w:rFonts w:ascii="Garamond" w:hAnsi="Garamond" w:cs="Garamond"/>
          <w:lang w:eastAsia="es-ES"/>
        </w:rPr>
        <w:t>.</w:t>
      </w:r>
    </w:p>
    <w:p w:rsidR="00B25CE5" w:rsidRDefault="00B25CE5" w:rsidP="00D8393C">
      <w:pPr>
        <w:pStyle w:val="Style5"/>
        <w:numPr>
          <w:ilvl w:val="0"/>
          <w:numId w:val="4"/>
        </w:numPr>
        <w:tabs>
          <w:tab w:val="clear" w:pos="432"/>
          <w:tab w:val="num" w:pos="576"/>
        </w:tabs>
        <w:kinsoku w:val="0"/>
        <w:autoSpaceDE/>
        <w:autoSpaceDN/>
        <w:spacing w:line="267" w:lineRule="exact"/>
        <w:ind w:left="567" w:right="151" w:hanging="425"/>
        <w:rPr>
          <w:rStyle w:val="CharacterStyle3"/>
          <w:rFonts w:ascii="Garamond" w:hAnsi="Garamond" w:cs="Garamond"/>
          <w:spacing w:val="-1"/>
          <w:lang w:eastAsia="es-ES"/>
        </w:rPr>
      </w:pPr>
      <w:r>
        <w:rPr>
          <w:rStyle w:val="CharacterStyle3"/>
          <w:rFonts w:ascii="Garamond" w:hAnsi="Garamond" w:cs="Garamond"/>
          <w:spacing w:val="-3"/>
          <w:lang w:eastAsia="es-ES"/>
        </w:rPr>
        <w:t xml:space="preserve">Que el acto recurrido está viciado de nulidad absoluta, toda vez que la cesión de </w:t>
      </w:r>
      <w:r>
        <w:rPr>
          <w:rStyle w:val="CharacterStyle3"/>
          <w:rFonts w:ascii="Garamond" w:hAnsi="Garamond" w:cs="Garamond"/>
          <w:spacing w:val="1"/>
          <w:lang w:eastAsia="es-ES"/>
        </w:rPr>
        <w:t xml:space="preserve">acciones fue presentada hasta el 20 de diciembre del 2010, después de haber </w:t>
      </w:r>
      <w:r>
        <w:rPr>
          <w:rStyle w:val="CharacterStyle3"/>
          <w:rFonts w:ascii="Garamond" w:hAnsi="Garamond" w:cs="Garamond"/>
          <w:spacing w:val="-2"/>
          <w:lang w:eastAsia="es-ES"/>
        </w:rPr>
        <w:t xml:space="preserve">realizado ese traspaso y haber tomado posesión de la empresa los nuevos socios, y </w:t>
      </w:r>
      <w:r>
        <w:rPr>
          <w:rStyle w:val="CharacterStyle3"/>
          <w:rFonts w:ascii="Garamond" w:hAnsi="Garamond" w:cs="Garamond"/>
          <w:spacing w:val="-1"/>
          <w:lang w:eastAsia="es-ES"/>
        </w:rPr>
        <w:t>que dicho traspaso se hizo con violación al artículo 138 del Código de Comercio y la Cláusula Quinta del Pacto Social.</w:t>
      </w:r>
    </w:p>
    <w:p w:rsidR="00B25CE5" w:rsidRDefault="00B25CE5" w:rsidP="00D8393C">
      <w:pPr>
        <w:pStyle w:val="Style4"/>
        <w:numPr>
          <w:ilvl w:val="0"/>
          <w:numId w:val="4"/>
        </w:numPr>
        <w:tabs>
          <w:tab w:val="clear" w:pos="432"/>
          <w:tab w:val="num" w:pos="576"/>
        </w:tabs>
        <w:kinsoku w:val="0"/>
        <w:autoSpaceDE/>
        <w:autoSpaceDN/>
        <w:spacing w:line="274" w:lineRule="exact"/>
        <w:ind w:left="567" w:right="151" w:hanging="425"/>
        <w:jc w:val="both"/>
        <w:rPr>
          <w:rStyle w:val="CharacterStyle3"/>
          <w:rFonts w:ascii="Garamond" w:hAnsi="Garamond" w:cs="Garamond"/>
          <w:spacing w:val="-2"/>
          <w:lang w:eastAsia="es-ES"/>
        </w:rPr>
      </w:pPr>
      <w:r>
        <w:rPr>
          <w:rStyle w:val="CharacterStyle3"/>
          <w:rFonts w:ascii="Garamond" w:hAnsi="Garamond" w:cs="Garamond"/>
          <w:spacing w:val="-1"/>
          <w:lang w:eastAsia="es-ES"/>
        </w:rPr>
        <w:t xml:space="preserve">Acusa irregularidades en las certificaciones notariales presentadas ante el Consejo </w:t>
      </w:r>
      <w:r>
        <w:rPr>
          <w:rStyle w:val="CharacterStyle3"/>
          <w:rFonts w:ascii="Garamond" w:hAnsi="Garamond" w:cs="Garamond"/>
          <w:spacing w:val="-2"/>
          <w:lang w:eastAsia="es-ES"/>
        </w:rPr>
        <w:t>de Transporte Público.</w:t>
      </w:r>
    </w:p>
    <w:p w:rsidR="007F1B7A" w:rsidRPr="007F1B7A" w:rsidRDefault="00B25CE5" w:rsidP="00D8393C">
      <w:pPr>
        <w:pStyle w:val="Style4"/>
        <w:numPr>
          <w:ilvl w:val="0"/>
          <w:numId w:val="4"/>
        </w:numPr>
        <w:tabs>
          <w:tab w:val="clear" w:pos="432"/>
          <w:tab w:val="num" w:pos="576"/>
        </w:tabs>
        <w:kinsoku w:val="0"/>
        <w:autoSpaceDE/>
        <w:autoSpaceDN/>
        <w:spacing w:line="292" w:lineRule="exact"/>
        <w:ind w:left="567" w:right="151" w:hanging="425"/>
        <w:jc w:val="both"/>
        <w:rPr>
          <w:rStyle w:val="CharacterStyle3"/>
          <w:rFonts w:ascii="Garamond" w:hAnsi="Garamond" w:cs="Garamond"/>
          <w:spacing w:val="-1"/>
          <w:lang w:eastAsia="es-ES"/>
        </w:rPr>
      </w:pPr>
      <w:r>
        <w:rPr>
          <w:rStyle w:val="CharacterStyle3"/>
          <w:rFonts w:ascii="Garamond" w:hAnsi="Garamond" w:cs="Garamond"/>
          <w:spacing w:val="-1"/>
          <w:lang w:eastAsia="es-ES"/>
        </w:rPr>
        <w:t xml:space="preserve">Solicita la revocatoria por nulidad absoluta del Artículo 6.6 de la Sesión Ordinaria </w:t>
      </w:r>
      <w:r>
        <w:rPr>
          <w:rStyle w:val="CharacterStyle3"/>
          <w:rFonts w:ascii="Garamond" w:hAnsi="Garamond" w:cs="Garamond"/>
          <w:spacing w:val="-6"/>
          <w:lang w:eastAsia="es-ES"/>
        </w:rPr>
        <w:t xml:space="preserve">45-2011 del 30 de junio del 2011, por haber sido con lesión directa de los derechos </w:t>
      </w:r>
      <w:r>
        <w:rPr>
          <w:rStyle w:val="CharacterStyle3"/>
          <w:rFonts w:ascii="Garamond" w:hAnsi="Garamond" w:cs="Garamond"/>
          <w:spacing w:val="3"/>
          <w:lang w:eastAsia="es-ES"/>
        </w:rPr>
        <w:t xml:space="preserve">adquiridos que le asisten como socio al 34.09% de adquirir con prioridad el </w:t>
      </w:r>
      <w:r>
        <w:rPr>
          <w:rStyle w:val="CharacterStyle3"/>
          <w:rFonts w:ascii="Garamond" w:hAnsi="Garamond" w:cs="Garamond"/>
          <w:spacing w:val="-5"/>
          <w:lang w:eastAsia="es-ES"/>
        </w:rPr>
        <w:t>paquete de acciones, conforme lo establece el Estatuto de la sociedad B</w:t>
      </w:r>
      <w:r w:rsidR="008059DE">
        <w:rPr>
          <w:rStyle w:val="CharacterStyle3"/>
          <w:rFonts w:ascii="Garamond" w:hAnsi="Garamond" w:cs="Garamond"/>
          <w:spacing w:val="-5"/>
          <w:lang w:eastAsia="es-ES"/>
        </w:rPr>
        <w:t>.</w:t>
      </w:r>
      <w:r>
        <w:rPr>
          <w:rStyle w:val="CharacterStyle3"/>
          <w:rFonts w:ascii="Garamond" w:hAnsi="Garamond" w:cs="Garamond"/>
          <w:spacing w:val="-5"/>
          <w:lang w:eastAsia="es-ES"/>
        </w:rPr>
        <w:t xml:space="preserve">, de </w:t>
      </w:r>
      <w:r>
        <w:rPr>
          <w:rStyle w:val="CharacterStyle3"/>
          <w:rFonts w:ascii="Garamond" w:hAnsi="Garamond" w:cs="Garamond"/>
          <w:spacing w:val="-1"/>
          <w:lang w:eastAsia="es-ES"/>
        </w:rPr>
        <w:t xml:space="preserve">conformidad con la norma 138 del Código de Comercio y por vicios graves de </w:t>
      </w:r>
      <w:r>
        <w:rPr>
          <w:rStyle w:val="CharacterStyle3"/>
          <w:rFonts w:ascii="Garamond" w:hAnsi="Garamond" w:cs="Garamond"/>
          <w:spacing w:val="4"/>
          <w:lang w:eastAsia="es-ES"/>
        </w:rPr>
        <w:t xml:space="preserve">omisión en la presentación de esta misma gestión por parte de solicitantes. </w:t>
      </w:r>
    </w:p>
    <w:p w:rsidR="00B25CE5" w:rsidRDefault="00B25CE5" w:rsidP="00D8393C">
      <w:pPr>
        <w:pStyle w:val="Style4"/>
        <w:numPr>
          <w:ilvl w:val="0"/>
          <w:numId w:val="4"/>
        </w:numPr>
        <w:tabs>
          <w:tab w:val="clear" w:pos="432"/>
          <w:tab w:val="num" w:pos="576"/>
        </w:tabs>
        <w:kinsoku w:val="0"/>
        <w:autoSpaceDE/>
        <w:autoSpaceDN/>
        <w:spacing w:line="292" w:lineRule="exact"/>
        <w:ind w:left="567" w:right="151" w:hanging="425"/>
        <w:jc w:val="both"/>
        <w:rPr>
          <w:rStyle w:val="CharacterStyle3"/>
          <w:rFonts w:ascii="Garamond" w:hAnsi="Garamond" w:cs="Garamond"/>
          <w:spacing w:val="-1"/>
          <w:lang w:eastAsia="es-ES"/>
        </w:rPr>
      </w:pPr>
      <w:r>
        <w:rPr>
          <w:rStyle w:val="CharacterStyle3"/>
          <w:rFonts w:ascii="Garamond" w:hAnsi="Garamond" w:cs="Garamond"/>
          <w:spacing w:val="-2"/>
          <w:lang w:eastAsia="es-ES"/>
        </w:rPr>
        <w:t xml:space="preserve">Que se declare la nulidad del acto administrativo por cuanto esa gestión y solicitud se hace, después de haberse efectuado el traspaso con violación de las normas 14 y 21 de la Ley 3503 y se apliquen las medidas de Ley al efecto y de haber tomado </w:t>
      </w:r>
      <w:r>
        <w:rPr>
          <w:rStyle w:val="CharacterStyle3"/>
          <w:rFonts w:ascii="Garamond" w:hAnsi="Garamond" w:cs="Garamond"/>
          <w:spacing w:val="-1"/>
          <w:lang w:eastAsia="es-ES"/>
        </w:rPr>
        <w:t>posesión de todos los bienes de la empresa y su administración, sin una previa Auditoría y rendición de cuentas.</w:t>
      </w:r>
    </w:p>
    <w:p w:rsidR="00B25CE5" w:rsidRDefault="00B25CE5" w:rsidP="00D8393C">
      <w:pPr>
        <w:pStyle w:val="Style5"/>
        <w:numPr>
          <w:ilvl w:val="0"/>
          <w:numId w:val="4"/>
        </w:numPr>
        <w:tabs>
          <w:tab w:val="clear" w:pos="432"/>
          <w:tab w:val="num" w:pos="576"/>
        </w:tabs>
        <w:kinsoku w:val="0"/>
        <w:autoSpaceDE/>
        <w:autoSpaceDN/>
        <w:spacing w:line="269" w:lineRule="exact"/>
        <w:ind w:left="567" w:right="151" w:hanging="425"/>
        <w:rPr>
          <w:rStyle w:val="CharacterStyle3"/>
          <w:rFonts w:ascii="Garamond" w:hAnsi="Garamond" w:cs="Garamond"/>
          <w:spacing w:val="-3"/>
          <w:lang w:eastAsia="es-ES"/>
        </w:rPr>
      </w:pPr>
      <w:r>
        <w:rPr>
          <w:rStyle w:val="CharacterStyle3"/>
          <w:rFonts w:ascii="Garamond" w:hAnsi="Garamond" w:cs="Garamond"/>
          <w:lang w:eastAsia="es-ES"/>
        </w:rPr>
        <w:t xml:space="preserve">Que se declare la nulidad del acto administrativo, obligando a que la situación </w:t>
      </w:r>
      <w:r>
        <w:rPr>
          <w:rStyle w:val="CharacterStyle3"/>
          <w:rFonts w:ascii="Garamond" w:hAnsi="Garamond" w:cs="Garamond"/>
          <w:spacing w:val="-4"/>
          <w:lang w:eastAsia="es-ES"/>
        </w:rPr>
        <w:t xml:space="preserve">jurídica regrese a su estado original, con la respectiva indemnización por daños y perjuicios a cargo de los </w:t>
      </w:r>
      <w:proofErr w:type="spellStart"/>
      <w:r>
        <w:rPr>
          <w:rStyle w:val="CharacterStyle3"/>
          <w:rFonts w:ascii="Garamond" w:hAnsi="Garamond" w:cs="Garamond"/>
          <w:spacing w:val="-4"/>
          <w:lang w:eastAsia="es-ES"/>
        </w:rPr>
        <w:t>gestionantes</w:t>
      </w:r>
      <w:proofErr w:type="spellEnd"/>
      <w:r>
        <w:rPr>
          <w:rStyle w:val="CharacterStyle3"/>
          <w:rFonts w:ascii="Garamond" w:hAnsi="Garamond" w:cs="Garamond"/>
          <w:spacing w:val="-4"/>
          <w:lang w:eastAsia="es-ES"/>
        </w:rPr>
        <w:t xml:space="preserve"> tanto hacia la administración como hacia el </w:t>
      </w:r>
      <w:r>
        <w:rPr>
          <w:rStyle w:val="CharacterStyle3"/>
          <w:rFonts w:ascii="Garamond" w:hAnsi="Garamond" w:cs="Garamond"/>
          <w:spacing w:val="-3"/>
          <w:lang w:eastAsia="es-ES"/>
        </w:rPr>
        <w:t>suscrito, sorprendido en su buena fe con todos estos actos.</w:t>
      </w:r>
    </w:p>
    <w:p w:rsidR="00B25CE5" w:rsidRDefault="00B25CE5" w:rsidP="00D8393C">
      <w:pPr>
        <w:pStyle w:val="Style5"/>
        <w:numPr>
          <w:ilvl w:val="0"/>
          <w:numId w:val="5"/>
        </w:numPr>
        <w:tabs>
          <w:tab w:val="clear" w:pos="504"/>
          <w:tab w:val="num" w:pos="576"/>
        </w:tabs>
        <w:kinsoku w:val="0"/>
        <w:autoSpaceDE/>
        <w:autoSpaceDN/>
        <w:spacing w:line="268" w:lineRule="exact"/>
        <w:ind w:left="567" w:right="151" w:hanging="425"/>
        <w:rPr>
          <w:rStyle w:val="CharacterStyle3"/>
          <w:rFonts w:ascii="Garamond" w:hAnsi="Garamond" w:cs="Garamond"/>
          <w:spacing w:val="-4"/>
          <w:lang w:eastAsia="es-ES"/>
        </w:rPr>
      </w:pPr>
      <w:r>
        <w:rPr>
          <w:rStyle w:val="CharacterStyle3"/>
          <w:rFonts w:ascii="Garamond" w:hAnsi="Garamond" w:cs="Garamond"/>
          <w:spacing w:val="-1"/>
          <w:lang w:eastAsia="es-ES"/>
        </w:rPr>
        <w:t xml:space="preserve">Solicita que en caso de no acoger la revocatoria como primera pretensión de esta </w:t>
      </w:r>
      <w:r>
        <w:rPr>
          <w:rStyle w:val="CharacterStyle3"/>
          <w:rFonts w:ascii="Garamond" w:hAnsi="Garamond" w:cs="Garamond"/>
          <w:spacing w:val="1"/>
          <w:lang w:eastAsia="es-ES"/>
        </w:rPr>
        <w:t xml:space="preserve">acción, se eleve este expediente en apelación para ante el Tribunal Administrativo </w:t>
      </w:r>
      <w:r>
        <w:rPr>
          <w:rStyle w:val="CharacterStyle3"/>
          <w:rFonts w:ascii="Garamond" w:hAnsi="Garamond" w:cs="Garamond"/>
          <w:spacing w:val="-4"/>
          <w:lang w:eastAsia="es-ES"/>
        </w:rPr>
        <w:t>de Transportes.</w:t>
      </w:r>
    </w:p>
    <w:p w:rsidR="00B25CE5" w:rsidRDefault="00B25CE5" w:rsidP="00D8393C">
      <w:pPr>
        <w:pStyle w:val="Style5"/>
        <w:numPr>
          <w:ilvl w:val="0"/>
          <w:numId w:val="5"/>
        </w:numPr>
        <w:tabs>
          <w:tab w:val="clear" w:pos="504"/>
          <w:tab w:val="num" w:pos="576"/>
        </w:tabs>
        <w:kinsoku w:val="0"/>
        <w:autoSpaceDE/>
        <w:autoSpaceDN/>
        <w:spacing w:line="261" w:lineRule="exact"/>
        <w:ind w:left="567" w:right="151" w:hanging="425"/>
        <w:rPr>
          <w:rStyle w:val="CharacterStyle3"/>
          <w:rFonts w:ascii="Garamond" w:hAnsi="Garamond" w:cs="Garamond"/>
          <w:spacing w:val="-1"/>
          <w:lang w:eastAsia="es-ES"/>
        </w:rPr>
      </w:pPr>
      <w:r>
        <w:rPr>
          <w:rStyle w:val="CharacterStyle3"/>
          <w:rFonts w:ascii="Garamond" w:hAnsi="Garamond" w:cs="Garamond"/>
          <w:spacing w:val="-1"/>
          <w:lang w:eastAsia="es-ES"/>
        </w:rPr>
        <w:t>Solicita la anotación inmediata en el expediente y en el contrato de concesión de la ruta 120, la presente gestión que estoy interponiendo en reclamo de sus derechos como socio, como medida administrativa cautelar.</w:t>
      </w:r>
    </w:p>
    <w:p w:rsidR="007F1B7A" w:rsidRPr="007F1B7A" w:rsidRDefault="00B25CE5" w:rsidP="00D8393C">
      <w:pPr>
        <w:pStyle w:val="Style3"/>
        <w:numPr>
          <w:ilvl w:val="0"/>
          <w:numId w:val="5"/>
        </w:numPr>
        <w:tabs>
          <w:tab w:val="clear" w:pos="504"/>
          <w:tab w:val="num" w:pos="576"/>
        </w:tabs>
        <w:kinsoku w:val="0"/>
        <w:autoSpaceDE/>
        <w:autoSpaceDN/>
        <w:adjustRightInd/>
        <w:spacing w:after="1620" w:line="196" w:lineRule="auto"/>
        <w:ind w:left="567" w:right="151" w:hanging="425"/>
        <w:jc w:val="both"/>
        <w:rPr>
          <w:rStyle w:val="CharacterStyle4"/>
          <w:spacing w:val="6"/>
          <w:sz w:val="18"/>
          <w:szCs w:val="18"/>
          <w:lang w:eastAsia="es-ES"/>
        </w:rPr>
      </w:pPr>
      <w:r w:rsidRPr="007F1B7A">
        <w:rPr>
          <w:rStyle w:val="CharacterStyle4"/>
          <w:rFonts w:ascii="Garamond" w:hAnsi="Garamond" w:cs="Garamond"/>
          <w:spacing w:val="5"/>
          <w:sz w:val="25"/>
          <w:szCs w:val="25"/>
          <w:lang w:eastAsia="es-ES"/>
        </w:rPr>
        <w:t xml:space="preserve">Se emita mandamiento para ante el Registro Público, Sección Mercantil, un </w:t>
      </w:r>
      <w:r w:rsidRPr="007F1B7A">
        <w:rPr>
          <w:rStyle w:val="CharacterStyle4"/>
          <w:rFonts w:ascii="Garamond" w:hAnsi="Garamond" w:cs="Garamond"/>
          <w:spacing w:val="-1"/>
          <w:sz w:val="25"/>
          <w:szCs w:val="25"/>
          <w:lang w:eastAsia="es-ES"/>
        </w:rPr>
        <w:t xml:space="preserve">mandamiento para la anotación de este proceso de la existencia de este proceso </w:t>
      </w:r>
      <w:r w:rsidRPr="007F1B7A">
        <w:rPr>
          <w:rStyle w:val="CharacterStyle4"/>
          <w:rFonts w:ascii="Garamond" w:hAnsi="Garamond" w:cs="Garamond"/>
          <w:spacing w:val="-2"/>
          <w:sz w:val="25"/>
          <w:szCs w:val="25"/>
          <w:lang w:eastAsia="es-ES"/>
        </w:rPr>
        <w:t>administrativo. (Léanse los folios del 131 al 151 del expediente TAT-034-12).</w:t>
      </w:r>
    </w:p>
    <w:p w:rsidR="007F1B7A" w:rsidRDefault="007F1B7A">
      <w:pPr>
        <w:pStyle w:val="Style3"/>
        <w:kinsoku w:val="0"/>
        <w:autoSpaceDE/>
        <w:autoSpaceDN/>
        <w:adjustRightInd/>
        <w:spacing w:line="196" w:lineRule="auto"/>
        <w:ind w:right="216"/>
        <w:jc w:val="right"/>
        <w:rPr>
          <w:rStyle w:val="CharacterStyle4"/>
          <w:spacing w:val="6"/>
          <w:sz w:val="18"/>
          <w:szCs w:val="18"/>
          <w:lang w:eastAsia="es-ES"/>
        </w:rPr>
      </w:pPr>
    </w:p>
    <w:p w:rsidR="00B25CE5" w:rsidRDefault="00B25CE5">
      <w:pPr>
        <w:pStyle w:val="Style3"/>
        <w:kinsoku w:val="0"/>
        <w:autoSpaceDE/>
        <w:autoSpaceDN/>
        <w:adjustRightInd/>
        <w:ind w:right="72"/>
        <w:jc w:val="both"/>
        <w:rPr>
          <w:rStyle w:val="CharacterStyle4"/>
          <w:sz w:val="22"/>
          <w:szCs w:val="22"/>
          <w:lang w:eastAsia="es-ES"/>
        </w:rPr>
      </w:pPr>
      <w:r w:rsidRPr="0030404C">
        <w:rPr>
          <w:rStyle w:val="CharacterStyle4"/>
          <w:rFonts w:ascii="Bookman Old Style" w:hAnsi="Bookman Old Style" w:cs="Bookman Old Style"/>
          <w:b/>
          <w:spacing w:val="2"/>
          <w:sz w:val="23"/>
          <w:szCs w:val="23"/>
          <w:lang w:eastAsia="es-ES"/>
        </w:rPr>
        <w:t>TERCERO.</w:t>
      </w:r>
      <w:r w:rsidRPr="0030404C">
        <w:rPr>
          <w:rStyle w:val="CharacterStyle4"/>
          <w:rFonts w:ascii="Bookman Old Style" w:hAnsi="Bookman Old Style" w:cs="Bookman Old Style"/>
          <w:b/>
          <w:spacing w:val="2"/>
          <w:sz w:val="6"/>
          <w:szCs w:val="6"/>
          <w:lang w:eastAsia="es-ES"/>
        </w:rPr>
        <w:t>-</w:t>
      </w:r>
      <w:r>
        <w:rPr>
          <w:rStyle w:val="CharacterStyle4"/>
          <w:rFonts w:ascii="Bookman Old Style" w:hAnsi="Bookman Old Style" w:cs="Bookman Old Style"/>
          <w:spacing w:val="2"/>
          <w:sz w:val="6"/>
          <w:szCs w:val="6"/>
          <w:lang w:eastAsia="es-ES"/>
        </w:rPr>
        <w:t xml:space="preserve"> </w:t>
      </w:r>
      <w:r>
        <w:rPr>
          <w:rStyle w:val="CharacterStyle4"/>
          <w:spacing w:val="2"/>
          <w:sz w:val="22"/>
          <w:szCs w:val="22"/>
          <w:lang w:eastAsia="es-ES"/>
        </w:rPr>
        <w:t xml:space="preserve">La Junta Directiva del Consejo de Transporte Público en el Artículo 5.5 de la </w:t>
      </w:r>
      <w:r>
        <w:rPr>
          <w:rStyle w:val="CharacterStyle4"/>
          <w:spacing w:val="6"/>
          <w:sz w:val="22"/>
          <w:szCs w:val="22"/>
          <w:lang w:eastAsia="es-ES"/>
        </w:rPr>
        <w:t xml:space="preserve">Sesión Ordinaria 49-2012 del 26 de julio de 2012 conoce los oficios DAJ-2012-02130 y </w:t>
      </w:r>
      <w:r>
        <w:rPr>
          <w:rStyle w:val="CharacterStyle4"/>
          <w:spacing w:val="4"/>
          <w:sz w:val="22"/>
          <w:szCs w:val="22"/>
          <w:lang w:eastAsia="es-ES"/>
        </w:rPr>
        <w:t xml:space="preserve">DAJ- 2011-03086 del 11 de junio del 2012 y 14 de diciembre del 2011 respectivamente, </w:t>
      </w:r>
      <w:r>
        <w:rPr>
          <w:rStyle w:val="CharacterStyle4"/>
          <w:sz w:val="22"/>
          <w:szCs w:val="22"/>
          <w:lang w:eastAsia="es-ES"/>
        </w:rPr>
        <w:t>emitidos ambos por la Dirección de Asuntos Jurídicos, y considera lo que a continuación se transcribe:</w:t>
      </w:r>
    </w:p>
    <w:p w:rsidR="00B25CE5" w:rsidRDefault="0030404C">
      <w:pPr>
        <w:pStyle w:val="Style3"/>
        <w:kinsoku w:val="0"/>
        <w:autoSpaceDE/>
        <w:autoSpaceDN/>
        <w:adjustRightInd/>
        <w:spacing w:before="360"/>
        <w:ind w:left="792"/>
        <w:rPr>
          <w:rStyle w:val="CharacterStyle4"/>
          <w:sz w:val="22"/>
          <w:szCs w:val="22"/>
          <w:lang w:eastAsia="es-ES"/>
        </w:rPr>
      </w:pPr>
      <w:r>
        <w:rPr>
          <w:rStyle w:val="CharacterStyle4"/>
          <w:sz w:val="22"/>
          <w:szCs w:val="22"/>
          <w:lang w:eastAsia="es-ES"/>
        </w:rPr>
        <w:t>"(.</w:t>
      </w:r>
      <w:r w:rsidR="00B25CE5">
        <w:rPr>
          <w:rStyle w:val="CharacterStyle4"/>
          <w:sz w:val="22"/>
          <w:szCs w:val="22"/>
          <w:lang w:eastAsia="es-ES"/>
        </w:rPr>
        <w:t>..)</w:t>
      </w:r>
    </w:p>
    <w:p w:rsidR="00B25CE5" w:rsidRDefault="00B25CE5">
      <w:pPr>
        <w:pStyle w:val="Style6"/>
        <w:kinsoku w:val="0"/>
        <w:autoSpaceDE/>
        <w:autoSpaceDN/>
        <w:spacing w:before="0"/>
        <w:rPr>
          <w:spacing w:val="-4"/>
          <w:sz w:val="22"/>
          <w:szCs w:val="22"/>
          <w:lang w:eastAsia="es-ES"/>
        </w:rPr>
      </w:pPr>
      <w:r w:rsidRPr="0030404C">
        <w:rPr>
          <w:b/>
          <w:spacing w:val="-1"/>
          <w:sz w:val="22"/>
          <w:szCs w:val="22"/>
          <w:lang w:eastAsia="es-ES"/>
        </w:rPr>
        <w:t>SEGUNDO.</w:t>
      </w:r>
      <w:r>
        <w:rPr>
          <w:spacing w:val="-1"/>
          <w:sz w:val="22"/>
          <w:szCs w:val="22"/>
          <w:lang w:eastAsia="es-ES"/>
        </w:rPr>
        <w:t xml:space="preserve"> Que de conformidad con lo que establece el artículo 14 de la Ley </w:t>
      </w:r>
      <w:r>
        <w:rPr>
          <w:spacing w:val="-2"/>
          <w:sz w:val="22"/>
          <w:szCs w:val="22"/>
          <w:lang w:eastAsia="es-ES"/>
        </w:rPr>
        <w:t xml:space="preserve">No. 3503 las concesiones que se otorgan podrán cederse previa autorización del </w:t>
      </w:r>
      <w:r>
        <w:rPr>
          <w:spacing w:val="1"/>
          <w:sz w:val="22"/>
          <w:szCs w:val="22"/>
          <w:lang w:eastAsia="es-ES"/>
        </w:rPr>
        <w:t xml:space="preserve">ente rector del transporte público. No obstante su contenido no refiere a la </w:t>
      </w:r>
      <w:r>
        <w:rPr>
          <w:spacing w:val="-3"/>
          <w:sz w:val="22"/>
          <w:szCs w:val="22"/>
          <w:lang w:eastAsia="es-ES"/>
        </w:rPr>
        <w:t xml:space="preserve">autorización del traspaso de acciones tal y como fue solicitado por parte de los </w:t>
      </w:r>
      <w:r>
        <w:rPr>
          <w:spacing w:val="-5"/>
          <w:sz w:val="22"/>
          <w:szCs w:val="22"/>
          <w:lang w:eastAsia="es-ES"/>
        </w:rPr>
        <w:t>señores J</w:t>
      </w:r>
      <w:r w:rsidR="0077732B">
        <w:rPr>
          <w:spacing w:val="-5"/>
          <w:sz w:val="22"/>
          <w:szCs w:val="22"/>
          <w:lang w:eastAsia="es-ES"/>
        </w:rPr>
        <w:t>.</w:t>
      </w:r>
      <w:r>
        <w:rPr>
          <w:spacing w:val="-5"/>
          <w:sz w:val="22"/>
          <w:szCs w:val="22"/>
          <w:lang w:eastAsia="es-ES"/>
        </w:rPr>
        <w:t>G</w:t>
      </w:r>
      <w:r w:rsidR="0077732B">
        <w:rPr>
          <w:spacing w:val="-5"/>
          <w:sz w:val="22"/>
          <w:szCs w:val="22"/>
          <w:lang w:eastAsia="es-ES"/>
        </w:rPr>
        <w:t>.</w:t>
      </w:r>
      <w:r>
        <w:rPr>
          <w:spacing w:val="-5"/>
          <w:sz w:val="22"/>
          <w:szCs w:val="22"/>
          <w:lang w:eastAsia="es-ES"/>
        </w:rPr>
        <w:t>R</w:t>
      </w:r>
      <w:r w:rsidR="0077732B">
        <w:rPr>
          <w:spacing w:val="-5"/>
          <w:sz w:val="22"/>
          <w:szCs w:val="22"/>
          <w:lang w:eastAsia="es-ES"/>
        </w:rPr>
        <w:t>.</w:t>
      </w:r>
      <w:r>
        <w:rPr>
          <w:spacing w:val="-5"/>
          <w:sz w:val="22"/>
          <w:szCs w:val="22"/>
          <w:lang w:eastAsia="es-ES"/>
        </w:rPr>
        <w:t>, J</w:t>
      </w:r>
      <w:r w:rsidR="0077732B">
        <w:rPr>
          <w:spacing w:val="-5"/>
          <w:sz w:val="22"/>
          <w:szCs w:val="22"/>
          <w:lang w:eastAsia="es-ES"/>
        </w:rPr>
        <w:t>.</w:t>
      </w:r>
      <w:r>
        <w:rPr>
          <w:spacing w:val="-5"/>
          <w:sz w:val="22"/>
          <w:szCs w:val="22"/>
          <w:lang w:eastAsia="es-ES"/>
        </w:rPr>
        <w:t>M</w:t>
      </w:r>
      <w:r w:rsidR="0077732B">
        <w:rPr>
          <w:spacing w:val="-5"/>
          <w:sz w:val="22"/>
          <w:szCs w:val="22"/>
          <w:lang w:eastAsia="es-ES"/>
        </w:rPr>
        <w:t>.</w:t>
      </w:r>
      <w:r>
        <w:rPr>
          <w:spacing w:val="-5"/>
          <w:sz w:val="22"/>
          <w:szCs w:val="22"/>
          <w:lang w:eastAsia="es-ES"/>
        </w:rPr>
        <w:t>M</w:t>
      </w:r>
      <w:r w:rsidR="0077732B">
        <w:rPr>
          <w:spacing w:val="-5"/>
          <w:sz w:val="22"/>
          <w:szCs w:val="22"/>
          <w:lang w:eastAsia="es-ES"/>
        </w:rPr>
        <w:t>.</w:t>
      </w:r>
      <w:r>
        <w:rPr>
          <w:spacing w:val="-5"/>
          <w:sz w:val="22"/>
          <w:szCs w:val="22"/>
          <w:lang w:eastAsia="es-ES"/>
        </w:rPr>
        <w:t>T</w:t>
      </w:r>
      <w:r w:rsidR="0077732B">
        <w:rPr>
          <w:spacing w:val="-5"/>
          <w:sz w:val="22"/>
          <w:szCs w:val="22"/>
          <w:lang w:eastAsia="es-ES"/>
        </w:rPr>
        <w:t>.</w:t>
      </w:r>
      <w:r>
        <w:rPr>
          <w:spacing w:val="-5"/>
          <w:sz w:val="22"/>
          <w:szCs w:val="22"/>
          <w:lang w:eastAsia="es-ES"/>
        </w:rPr>
        <w:t>, J</w:t>
      </w:r>
      <w:r w:rsidR="0077732B">
        <w:rPr>
          <w:spacing w:val="-5"/>
          <w:sz w:val="22"/>
          <w:szCs w:val="22"/>
          <w:lang w:eastAsia="es-ES"/>
        </w:rPr>
        <w:t>.</w:t>
      </w:r>
      <w:r>
        <w:rPr>
          <w:spacing w:val="-5"/>
          <w:sz w:val="22"/>
          <w:szCs w:val="22"/>
          <w:lang w:eastAsia="es-ES"/>
        </w:rPr>
        <w:t>D</w:t>
      </w:r>
      <w:r w:rsidR="0077732B">
        <w:rPr>
          <w:spacing w:val="-5"/>
          <w:sz w:val="22"/>
          <w:szCs w:val="22"/>
          <w:lang w:eastAsia="es-ES"/>
        </w:rPr>
        <w:t>.</w:t>
      </w:r>
      <w:r>
        <w:rPr>
          <w:spacing w:val="-11"/>
          <w:sz w:val="22"/>
          <w:szCs w:val="22"/>
          <w:lang w:eastAsia="es-ES"/>
        </w:rPr>
        <w:t>M</w:t>
      </w:r>
      <w:r w:rsidR="0077732B">
        <w:rPr>
          <w:spacing w:val="-11"/>
          <w:sz w:val="22"/>
          <w:szCs w:val="22"/>
          <w:lang w:eastAsia="es-ES"/>
        </w:rPr>
        <w:t>.</w:t>
      </w:r>
      <w:r>
        <w:rPr>
          <w:spacing w:val="-11"/>
          <w:sz w:val="22"/>
          <w:szCs w:val="22"/>
          <w:lang w:eastAsia="es-ES"/>
        </w:rPr>
        <w:t>T</w:t>
      </w:r>
      <w:r w:rsidR="0077732B">
        <w:rPr>
          <w:spacing w:val="-11"/>
          <w:sz w:val="22"/>
          <w:szCs w:val="22"/>
          <w:lang w:eastAsia="es-ES"/>
        </w:rPr>
        <w:t>.,</w:t>
      </w:r>
      <w:r>
        <w:rPr>
          <w:spacing w:val="-11"/>
          <w:sz w:val="22"/>
          <w:szCs w:val="22"/>
          <w:lang w:eastAsia="es-ES"/>
        </w:rPr>
        <w:t xml:space="preserve"> en su condición de accionistas de B</w:t>
      </w:r>
      <w:r w:rsidR="0077732B">
        <w:rPr>
          <w:spacing w:val="-11"/>
          <w:sz w:val="22"/>
          <w:szCs w:val="22"/>
          <w:lang w:eastAsia="es-ES"/>
        </w:rPr>
        <w:t>.</w:t>
      </w:r>
      <w:r w:rsidR="0030404C">
        <w:rPr>
          <w:spacing w:val="-11"/>
          <w:sz w:val="22"/>
          <w:szCs w:val="22"/>
          <w:lang w:eastAsia="es-ES"/>
        </w:rPr>
        <w:t>S</w:t>
      </w:r>
      <w:r>
        <w:rPr>
          <w:spacing w:val="-11"/>
          <w:sz w:val="22"/>
          <w:szCs w:val="22"/>
          <w:lang w:eastAsia="es-ES"/>
        </w:rPr>
        <w:t xml:space="preserve">.A., y respaldados por el </w:t>
      </w:r>
      <w:r>
        <w:rPr>
          <w:spacing w:val="4"/>
          <w:sz w:val="22"/>
          <w:szCs w:val="22"/>
          <w:lang w:eastAsia="es-ES"/>
        </w:rPr>
        <w:t>representante legal de la empresa, el Lic. S</w:t>
      </w:r>
      <w:r w:rsidR="0077732B">
        <w:rPr>
          <w:spacing w:val="4"/>
          <w:sz w:val="22"/>
          <w:szCs w:val="22"/>
          <w:lang w:eastAsia="es-ES"/>
        </w:rPr>
        <w:t>.</w:t>
      </w:r>
      <w:r>
        <w:rPr>
          <w:spacing w:val="4"/>
          <w:sz w:val="22"/>
          <w:szCs w:val="22"/>
          <w:lang w:eastAsia="es-ES"/>
        </w:rPr>
        <w:t>V</w:t>
      </w:r>
      <w:r w:rsidR="0077732B">
        <w:rPr>
          <w:spacing w:val="4"/>
          <w:sz w:val="22"/>
          <w:szCs w:val="22"/>
          <w:lang w:eastAsia="es-ES"/>
        </w:rPr>
        <w:t>.</w:t>
      </w:r>
      <w:r>
        <w:rPr>
          <w:spacing w:val="4"/>
          <w:sz w:val="22"/>
          <w:szCs w:val="22"/>
          <w:lang w:eastAsia="es-ES"/>
        </w:rPr>
        <w:t>S</w:t>
      </w:r>
      <w:r w:rsidR="0077732B">
        <w:rPr>
          <w:spacing w:val="4"/>
          <w:sz w:val="22"/>
          <w:szCs w:val="22"/>
          <w:lang w:eastAsia="es-ES"/>
        </w:rPr>
        <w:t>.</w:t>
      </w:r>
      <w:r>
        <w:rPr>
          <w:spacing w:val="4"/>
          <w:sz w:val="22"/>
          <w:szCs w:val="22"/>
          <w:lang w:eastAsia="es-ES"/>
        </w:rPr>
        <w:t xml:space="preserve">, dicha </w:t>
      </w:r>
      <w:r>
        <w:rPr>
          <w:spacing w:val="-3"/>
          <w:sz w:val="22"/>
          <w:szCs w:val="22"/>
          <w:lang w:eastAsia="es-ES"/>
        </w:rPr>
        <w:t>autorización la requirieron para el traspaso de acciones a la empresa I</w:t>
      </w:r>
      <w:r w:rsidR="0077732B">
        <w:rPr>
          <w:spacing w:val="-3"/>
          <w:sz w:val="22"/>
          <w:szCs w:val="22"/>
          <w:lang w:eastAsia="es-ES"/>
        </w:rPr>
        <w:t>.</w:t>
      </w:r>
      <w:r>
        <w:rPr>
          <w:spacing w:val="-4"/>
          <w:sz w:val="22"/>
          <w:szCs w:val="22"/>
          <w:lang w:eastAsia="es-ES"/>
        </w:rPr>
        <w:t>V</w:t>
      </w:r>
      <w:r w:rsidR="0077732B">
        <w:rPr>
          <w:spacing w:val="-4"/>
          <w:sz w:val="22"/>
          <w:szCs w:val="22"/>
          <w:lang w:eastAsia="es-ES"/>
        </w:rPr>
        <w:t>.</w:t>
      </w:r>
      <w:r>
        <w:rPr>
          <w:spacing w:val="-4"/>
          <w:sz w:val="22"/>
          <w:szCs w:val="22"/>
          <w:lang w:eastAsia="es-ES"/>
        </w:rPr>
        <w:t>C</w:t>
      </w:r>
      <w:r w:rsidR="0077732B">
        <w:rPr>
          <w:spacing w:val="-4"/>
          <w:sz w:val="22"/>
          <w:szCs w:val="22"/>
          <w:lang w:eastAsia="es-ES"/>
        </w:rPr>
        <w:t>.</w:t>
      </w:r>
      <w:r>
        <w:rPr>
          <w:spacing w:val="-4"/>
          <w:sz w:val="22"/>
          <w:szCs w:val="22"/>
          <w:lang w:eastAsia="es-ES"/>
        </w:rPr>
        <w:t xml:space="preserve"> L</w:t>
      </w:r>
      <w:r w:rsidR="0077732B">
        <w:rPr>
          <w:spacing w:val="-4"/>
          <w:sz w:val="22"/>
          <w:szCs w:val="22"/>
          <w:lang w:eastAsia="es-ES"/>
        </w:rPr>
        <w:t>.</w:t>
      </w:r>
      <w:r>
        <w:rPr>
          <w:spacing w:val="-4"/>
          <w:sz w:val="22"/>
          <w:szCs w:val="22"/>
          <w:lang w:eastAsia="es-ES"/>
        </w:rPr>
        <w:t>D</w:t>
      </w:r>
      <w:r w:rsidR="0077732B">
        <w:rPr>
          <w:spacing w:val="-4"/>
          <w:sz w:val="22"/>
          <w:szCs w:val="22"/>
          <w:lang w:eastAsia="es-ES"/>
        </w:rPr>
        <w:t>.</w:t>
      </w:r>
      <w:r>
        <w:rPr>
          <w:spacing w:val="-4"/>
          <w:sz w:val="22"/>
          <w:szCs w:val="22"/>
          <w:lang w:eastAsia="es-ES"/>
        </w:rPr>
        <w:t>H</w:t>
      </w:r>
      <w:r w:rsidR="0077732B">
        <w:rPr>
          <w:spacing w:val="-4"/>
          <w:sz w:val="22"/>
          <w:szCs w:val="22"/>
          <w:lang w:eastAsia="es-ES"/>
        </w:rPr>
        <w:t>.</w:t>
      </w:r>
      <w:r>
        <w:rPr>
          <w:spacing w:val="-4"/>
          <w:sz w:val="22"/>
          <w:szCs w:val="22"/>
          <w:lang w:eastAsia="es-ES"/>
        </w:rPr>
        <w:t>S.A.</w:t>
      </w:r>
      <w:r w:rsidR="0077732B">
        <w:rPr>
          <w:spacing w:val="-4"/>
          <w:sz w:val="22"/>
          <w:szCs w:val="22"/>
          <w:lang w:eastAsia="es-ES"/>
        </w:rPr>
        <w:t>,</w:t>
      </w:r>
      <w:r>
        <w:rPr>
          <w:spacing w:val="-4"/>
          <w:sz w:val="22"/>
          <w:szCs w:val="22"/>
          <w:lang w:eastAsia="es-ES"/>
        </w:rPr>
        <w:t xml:space="preserve"> representada por H</w:t>
      </w:r>
      <w:r w:rsidR="0077732B">
        <w:rPr>
          <w:spacing w:val="-4"/>
          <w:sz w:val="22"/>
          <w:szCs w:val="22"/>
          <w:lang w:eastAsia="es-ES"/>
        </w:rPr>
        <w:t>.</w:t>
      </w:r>
      <w:r>
        <w:rPr>
          <w:spacing w:val="-4"/>
          <w:sz w:val="22"/>
          <w:szCs w:val="22"/>
          <w:lang w:eastAsia="es-ES"/>
        </w:rPr>
        <w:t>I</w:t>
      </w:r>
      <w:r w:rsidR="0077732B">
        <w:rPr>
          <w:spacing w:val="-4"/>
          <w:sz w:val="22"/>
          <w:szCs w:val="22"/>
          <w:lang w:eastAsia="es-ES"/>
        </w:rPr>
        <w:t>.</w:t>
      </w:r>
      <w:r>
        <w:rPr>
          <w:spacing w:val="-4"/>
          <w:sz w:val="22"/>
          <w:szCs w:val="22"/>
          <w:lang w:eastAsia="es-ES"/>
        </w:rPr>
        <w:t>V</w:t>
      </w:r>
      <w:r w:rsidR="0077732B">
        <w:rPr>
          <w:spacing w:val="-4"/>
          <w:sz w:val="22"/>
          <w:szCs w:val="22"/>
          <w:lang w:eastAsia="es-ES"/>
        </w:rPr>
        <w:t>.</w:t>
      </w:r>
      <w:r>
        <w:rPr>
          <w:spacing w:val="-4"/>
          <w:sz w:val="22"/>
          <w:szCs w:val="22"/>
          <w:lang w:eastAsia="es-ES"/>
        </w:rPr>
        <w:t>S.</w:t>
      </w:r>
    </w:p>
    <w:p w:rsidR="00B25CE5" w:rsidRDefault="00B25CE5">
      <w:pPr>
        <w:pStyle w:val="Style6"/>
        <w:kinsoku w:val="0"/>
        <w:autoSpaceDE/>
        <w:autoSpaceDN/>
        <w:rPr>
          <w:spacing w:val="-5"/>
          <w:sz w:val="22"/>
          <w:szCs w:val="22"/>
          <w:lang w:eastAsia="es-ES"/>
        </w:rPr>
      </w:pPr>
      <w:r w:rsidRPr="0030404C">
        <w:rPr>
          <w:b/>
          <w:sz w:val="22"/>
          <w:szCs w:val="22"/>
          <w:lang w:eastAsia="es-ES"/>
        </w:rPr>
        <w:t>TERCERO.</w:t>
      </w:r>
      <w:r>
        <w:rPr>
          <w:sz w:val="22"/>
          <w:szCs w:val="22"/>
          <w:lang w:eastAsia="es-ES"/>
        </w:rPr>
        <w:t xml:space="preserve"> Que antes de entrar a analizar los argumentos presentados por el </w:t>
      </w:r>
      <w:r>
        <w:rPr>
          <w:spacing w:val="-2"/>
          <w:sz w:val="22"/>
          <w:szCs w:val="22"/>
          <w:lang w:eastAsia="es-ES"/>
        </w:rPr>
        <w:t>señor Q</w:t>
      </w:r>
      <w:r w:rsidR="0077732B">
        <w:rPr>
          <w:spacing w:val="-2"/>
          <w:sz w:val="22"/>
          <w:szCs w:val="22"/>
          <w:lang w:eastAsia="es-ES"/>
        </w:rPr>
        <w:t>.</w:t>
      </w:r>
      <w:r>
        <w:rPr>
          <w:spacing w:val="-2"/>
          <w:sz w:val="22"/>
          <w:szCs w:val="22"/>
          <w:lang w:eastAsia="es-ES"/>
        </w:rPr>
        <w:t>M</w:t>
      </w:r>
      <w:r w:rsidR="0077732B">
        <w:rPr>
          <w:spacing w:val="-2"/>
          <w:sz w:val="22"/>
          <w:szCs w:val="22"/>
          <w:lang w:eastAsia="es-ES"/>
        </w:rPr>
        <w:t>.,</w:t>
      </w:r>
      <w:r>
        <w:rPr>
          <w:spacing w:val="-2"/>
          <w:sz w:val="22"/>
          <w:szCs w:val="22"/>
          <w:lang w:eastAsia="es-ES"/>
        </w:rPr>
        <w:t xml:space="preserve"> en su condición de accionista minoritario de la Empresa </w:t>
      </w:r>
      <w:r>
        <w:rPr>
          <w:spacing w:val="2"/>
          <w:sz w:val="22"/>
          <w:szCs w:val="22"/>
          <w:lang w:eastAsia="es-ES"/>
        </w:rPr>
        <w:t>B</w:t>
      </w:r>
      <w:r w:rsidR="0077732B">
        <w:rPr>
          <w:spacing w:val="2"/>
          <w:sz w:val="22"/>
          <w:szCs w:val="22"/>
          <w:lang w:eastAsia="es-ES"/>
        </w:rPr>
        <w:t>.</w:t>
      </w:r>
      <w:r>
        <w:rPr>
          <w:spacing w:val="2"/>
          <w:sz w:val="22"/>
          <w:szCs w:val="22"/>
          <w:lang w:eastAsia="es-ES"/>
        </w:rPr>
        <w:t>S.A.</w:t>
      </w:r>
      <w:r w:rsidR="0077732B">
        <w:rPr>
          <w:spacing w:val="2"/>
          <w:sz w:val="22"/>
          <w:szCs w:val="22"/>
          <w:lang w:eastAsia="es-ES"/>
        </w:rPr>
        <w:t>,</w:t>
      </w:r>
      <w:r>
        <w:rPr>
          <w:spacing w:val="2"/>
          <w:sz w:val="22"/>
          <w:szCs w:val="22"/>
          <w:lang w:eastAsia="es-ES"/>
        </w:rPr>
        <w:t xml:space="preserve"> contra el artículo 6.6 de la sesión ordinaria 45-2011, resulta </w:t>
      </w:r>
      <w:r>
        <w:rPr>
          <w:spacing w:val="-2"/>
          <w:sz w:val="22"/>
          <w:szCs w:val="22"/>
          <w:lang w:eastAsia="es-ES"/>
        </w:rPr>
        <w:t xml:space="preserve">importante señalar que los traspasos de capital accionario de cualquier empresa </w:t>
      </w:r>
      <w:r>
        <w:rPr>
          <w:spacing w:val="2"/>
          <w:sz w:val="22"/>
          <w:szCs w:val="22"/>
          <w:lang w:eastAsia="es-ES"/>
        </w:rPr>
        <w:t xml:space="preserve">como persona jurídica es una actividad o materia regulada por el derecho </w:t>
      </w:r>
      <w:r>
        <w:rPr>
          <w:spacing w:val="-6"/>
          <w:sz w:val="22"/>
          <w:szCs w:val="22"/>
          <w:lang w:eastAsia="es-ES"/>
        </w:rPr>
        <w:t xml:space="preserve">privado, de conformidad con lo que señala el ordenamiento jurídicos, concretamente </w:t>
      </w:r>
      <w:r>
        <w:rPr>
          <w:spacing w:val="-7"/>
          <w:sz w:val="22"/>
          <w:szCs w:val="22"/>
          <w:lang w:eastAsia="es-ES"/>
        </w:rPr>
        <w:t xml:space="preserve">el Código de Comercio, Código Civil y lo que específicamente se pacte en el acto </w:t>
      </w:r>
      <w:r>
        <w:rPr>
          <w:spacing w:val="-5"/>
          <w:sz w:val="22"/>
          <w:szCs w:val="22"/>
          <w:lang w:eastAsia="es-ES"/>
        </w:rPr>
        <w:t xml:space="preserve">constitutivo, actividad interna particular y privada que es propia de cada persona </w:t>
      </w:r>
      <w:r>
        <w:rPr>
          <w:spacing w:val="-1"/>
          <w:sz w:val="22"/>
          <w:szCs w:val="22"/>
          <w:lang w:eastAsia="es-ES"/>
        </w:rPr>
        <w:t xml:space="preserve">jurídica y que aunque sea prestataria de servicio público, como en esta caso, no </w:t>
      </w:r>
      <w:r>
        <w:rPr>
          <w:spacing w:val="-5"/>
          <w:sz w:val="22"/>
          <w:szCs w:val="22"/>
          <w:lang w:eastAsia="es-ES"/>
        </w:rPr>
        <w:t>es materia de resorte de este Consejo.</w:t>
      </w:r>
    </w:p>
    <w:p w:rsidR="00B25CE5" w:rsidRDefault="00B25CE5">
      <w:pPr>
        <w:pStyle w:val="Style6"/>
        <w:kinsoku w:val="0"/>
        <w:autoSpaceDE/>
        <w:autoSpaceDN/>
        <w:rPr>
          <w:spacing w:val="4"/>
          <w:sz w:val="22"/>
          <w:szCs w:val="22"/>
          <w:lang w:eastAsia="es-ES"/>
        </w:rPr>
      </w:pPr>
      <w:r>
        <w:rPr>
          <w:spacing w:val="-5"/>
          <w:sz w:val="22"/>
          <w:szCs w:val="22"/>
          <w:lang w:eastAsia="es-ES"/>
        </w:rPr>
        <w:t xml:space="preserve">De tal manera que la autorización emitida por el Consejo de Transporte Público en </w:t>
      </w:r>
      <w:r>
        <w:rPr>
          <w:spacing w:val="3"/>
          <w:sz w:val="22"/>
          <w:szCs w:val="22"/>
          <w:lang w:eastAsia="es-ES"/>
        </w:rPr>
        <w:t xml:space="preserve">esta materia se deriva únicamente del poder de control o fiscalización del </w:t>
      </w:r>
      <w:r>
        <w:rPr>
          <w:spacing w:val="-1"/>
          <w:sz w:val="22"/>
          <w:szCs w:val="22"/>
          <w:lang w:eastAsia="es-ES"/>
        </w:rPr>
        <w:t xml:space="preserve">servicio público que tiene el Consejo, razón por la cual dicha autorización no </w:t>
      </w:r>
      <w:r>
        <w:rPr>
          <w:sz w:val="22"/>
          <w:szCs w:val="22"/>
          <w:lang w:eastAsia="es-ES"/>
        </w:rPr>
        <w:t xml:space="preserve">puede nunca considerarse como una aprobación de traspaso de acciones pues </w:t>
      </w:r>
      <w:r>
        <w:rPr>
          <w:spacing w:val="-5"/>
          <w:sz w:val="22"/>
          <w:szCs w:val="22"/>
          <w:lang w:eastAsia="es-ES"/>
        </w:rPr>
        <w:t xml:space="preserve">como se ha señalado, tal acción está fuera de la competencia de este Consejo, la </w:t>
      </w:r>
      <w:r>
        <w:rPr>
          <w:spacing w:val="-1"/>
          <w:sz w:val="22"/>
          <w:szCs w:val="22"/>
          <w:lang w:eastAsia="es-ES"/>
        </w:rPr>
        <w:t xml:space="preserve">aprobación misma deberá realizarse a través de los mecanismos establecidos en </w:t>
      </w:r>
      <w:r>
        <w:rPr>
          <w:spacing w:val="13"/>
          <w:sz w:val="22"/>
          <w:szCs w:val="22"/>
          <w:lang w:eastAsia="es-ES"/>
        </w:rPr>
        <w:t xml:space="preserve">la norma señalada o el acta constitutiva de la misma prueba de tal </w:t>
      </w:r>
      <w:r>
        <w:rPr>
          <w:spacing w:val="7"/>
          <w:sz w:val="22"/>
          <w:szCs w:val="22"/>
          <w:lang w:eastAsia="es-ES"/>
        </w:rPr>
        <w:t xml:space="preserve">situación es lo que ha señalado en el punto dos del por tanto del acuerdo el aquí impugnado en el que se requiere a los solicitantes que una vez </w:t>
      </w:r>
      <w:r>
        <w:rPr>
          <w:spacing w:val="5"/>
          <w:sz w:val="22"/>
          <w:szCs w:val="22"/>
          <w:lang w:eastAsia="es-ES"/>
        </w:rPr>
        <w:t xml:space="preserve">formalizado el movimiento accionario deberá aportarse la certificación </w:t>
      </w:r>
      <w:r>
        <w:rPr>
          <w:spacing w:val="11"/>
          <w:sz w:val="22"/>
          <w:szCs w:val="22"/>
          <w:lang w:eastAsia="es-ES"/>
        </w:rPr>
        <w:t xml:space="preserve">notarial con vista en el Libro de Accionistas donde conste la nueva </w:t>
      </w:r>
      <w:r>
        <w:rPr>
          <w:spacing w:val="15"/>
          <w:sz w:val="22"/>
          <w:szCs w:val="22"/>
          <w:lang w:eastAsia="es-ES"/>
        </w:rPr>
        <w:t xml:space="preserve">distribución de acciones de la empresa con el fin de actualizar la </w:t>
      </w:r>
      <w:r>
        <w:rPr>
          <w:spacing w:val="4"/>
          <w:sz w:val="22"/>
          <w:szCs w:val="22"/>
          <w:lang w:eastAsia="es-ES"/>
        </w:rPr>
        <w:t>información del expediente administrativo.</w:t>
      </w:r>
    </w:p>
    <w:p w:rsidR="00B25CE5" w:rsidRDefault="00B25CE5">
      <w:pPr>
        <w:pStyle w:val="Style3"/>
        <w:kinsoku w:val="0"/>
        <w:autoSpaceDE/>
        <w:autoSpaceDN/>
        <w:adjustRightInd/>
        <w:spacing w:before="180" w:after="1116"/>
        <w:ind w:left="792" w:right="864"/>
        <w:jc w:val="both"/>
        <w:rPr>
          <w:rStyle w:val="CharacterStyle4"/>
          <w:spacing w:val="5"/>
          <w:sz w:val="22"/>
          <w:szCs w:val="22"/>
          <w:lang w:eastAsia="es-ES"/>
        </w:rPr>
      </w:pPr>
      <w:r w:rsidRPr="0030404C">
        <w:rPr>
          <w:rStyle w:val="CharacterStyle4"/>
          <w:b/>
          <w:spacing w:val="2"/>
          <w:sz w:val="22"/>
          <w:szCs w:val="22"/>
          <w:lang w:eastAsia="es-ES"/>
        </w:rPr>
        <w:t>CUARTO.</w:t>
      </w:r>
      <w:r>
        <w:rPr>
          <w:rStyle w:val="CharacterStyle4"/>
          <w:spacing w:val="2"/>
          <w:sz w:val="22"/>
          <w:szCs w:val="22"/>
          <w:lang w:eastAsia="es-ES"/>
        </w:rPr>
        <w:t xml:space="preserve"> De conformidad con lo señalado y según el análisis realizado por </w:t>
      </w:r>
      <w:r>
        <w:rPr>
          <w:rStyle w:val="CharacterStyle4"/>
          <w:spacing w:val="4"/>
          <w:sz w:val="22"/>
          <w:szCs w:val="22"/>
          <w:lang w:eastAsia="es-ES"/>
        </w:rPr>
        <w:t xml:space="preserve">la Dirección de Asuntos Jurídicos en su oficio DAJ-2010-1522, se procedió </w:t>
      </w:r>
      <w:r>
        <w:rPr>
          <w:rStyle w:val="CharacterStyle4"/>
          <w:sz w:val="22"/>
          <w:szCs w:val="22"/>
          <w:lang w:eastAsia="es-ES"/>
        </w:rPr>
        <w:t xml:space="preserve">a verificar el caso y a determinar que la gestión presentada cumple con los </w:t>
      </w:r>
      <w:r>
        <w:rPr>
          <w:rStyle w:val="CharacterStyle4"/>
          <w:spacing w:val="4"/>
          <w:sz w:val="22"/>
          <w:szCs w:val="22"/>
          <w:lang w:eastAsia="es-ES"/>
        </w:rPr>
        <w:t xml:space="preserve">requisitos legales formales necesarios para respaldar ante el Consejo de </w:t>
      </w:r>
      <w:r>
        <w:rPr>
          <w:rStyle w:val="CharacterStyle4"/>
          <w:spacing w:val="5"/>
          <w:sz w:val="22"/>
          <w:szCs w:val="22"/>
          <w:lang w:eastAsia="es-ES"/>
        </w:rPr>
        <w:t>Transporte Público la autorización requerida.</w:t>
      </w:r>
    </w:p>
    <w:p w:rsidR="00B25CE5" w:rsidRDefault="00B25CE5">
      <w:pPr>
        <w:pStyle w:val="Style3"/>
        <w:kinsoku w:val="0"/>
        <w:autoSpaceDE/>
        <w:autoSpaceDN/>
        <w:adjustRightInd/>
        <w:spacing w:line="216" w:lineRule="auto"/>
        <w:ind w:right="72"/>
        <w:jc w:val="right"/>
        <w:rPr>
          <w:rStyle w:val="CharacterStyle4"/>
          <w:spacing w:val="12"/>
          <w:sz w:val="17"/>
          <w:szCs w:val="17"/>
          <w:lang w:eastAsia="es-ES"/>
        </w:rPr>
      </w:pPr>
    </w:p>
    <w:p w:rsidR="0077732B" w:rsidRDefault="0077732B">
      <w:pPr>
        <w:pStyle w:val="Style3"/>
        <w:kinsoku w:val="0"/>
        <w:autoSpaceDE/>
        <w:autoSpaceDN/>
        <w:adjustRightInd/>
        <w:spacing w:line="216" w:lineRule="auto"/>
        <w:ind w:right="72"/>
        <w:jc w:val="right"/>
        <w:rPr>
          <w:rStyle w:val="CharacterStyle4"/>
          <w:spacing w:val="12"/>
          <w:sz w:val="17"/>
          <w:szCs w:val="17"/>
          <w:lang w:eastAsia="es-ES"/>
        </w:rPr>
      </w:pPr>
    </w:p>
    <w:p w:rsidR="0030404C" w:rsidRDefault="0030404C">
      <w:pPr>
        <w:pStyle w:val="Style7"/>
        <w:kinsoku w:val="0"/>
        <w:autoSpaceDE/>
        <w:autoSpaceDN/>
        <w:spacing w:before="0"/>
        <w:rPr>
          <w:spacing w:val="23"/>
          <w:sz w:val="22"/>
          <w:szCs w:val="22"/>
          <w:lang w:eastAsia="es-ES"/>
        </w:rPr>
      </w:pPr>
    </w:p>
    <w:p w:rsidR="00B25CE5" w:rsidRDefault="00B25CE5" w:rsidP="0030404C">
      <w:pPr>
        <w:pStyle w:val="Style7"/>
        <w:tabs>
          <w:tab w:val="left" w:pos="7797"/>
        </w:tabs>
        <w:kinsoku w:val="0"/>
        <w:autoSpaceDE/>
        <w:autoSpaceDN/>
        <w:spacing w:before="0"/>
        <w:ind w:left="709" w:right="807"/>
        <w:rPr>
          <w:spacing w:val="3"/>
          <w:sz w:val="22"/>
          <w:szCs w:val="22"/>
          <w:lang w:eastAsia="es-ES"/>
        </w:rPr>
      </w:pPr>
      <w:r w:rsidRPr="0030404C">
        <w:rPr>
          <w:b/>
          <w:spacing w:val="23"/>
          <w:sz w:val="22"/>
          <w:szCs w:val="22"/>
          <w:lang w:eastAsia="es-ES"/>
        </w:rPr>
        <w:t>QUINTO.</w:t>
      </w:r>
      <w:r>
        <w:rPr>
          <w:spacing w:val="23"/>
          <w:sz w:val="22"/>
          <w:szCs w:val="22"/>
          <w:lang w:eastAsia="es-ES"/>
        </w:rPr>
        <w:t xml:space="preserve"> Que los argumentos del señor Q</w:t>
      </w:r>
      <w:r w:rsidR="0077732B">
        <w:rPr>
          <w:spacing w:val="23"/>
          <w:sz w:val="22"/>
          <w:szCs w:val="22"/>
          <w:lang w:eastAsia="es-ES"/>
        </w:rPr>
        <w:t>.</w:t>
      </w:r>
      <w:r>
        <w:rPr>
          <w:spacing w:val="23"/>
          <w:sz w:val="22"/>
          <w:szCs w:val="22"/>
          <w:lang w:eastAsia="es-ES"/>
        </w:rPr>
        <w:t>M</w:t>
      </w:r>
      <w:r w:rsidR="0077732B">
        <w:rPr>
          <w:spacing w:val="23"/>
          <w:sz w:val="22"/>
          <w:szCs w:val="22"/>
          <w:lang w:eastAsia="es-ES"/>
        </w:rPr>
        <w:t>.,</w:t>
      </w:r>
      <w:r>
        <w:rPr>
          <w:spacing w:val="23"/>
          <w:sz w:val="22"/>
          <w:szCs w:val="22"/>
          <w:lang w:eastAsia="es-ES"/>
        </w:rPr>
        <w:t xml:space="preserve"> en su </w:t>
      </w:r>
      <w:r>
        <w:rPr>
          <w:spacing w:val="18"/>
          <w:sz w:val="22"/>
          <w:szCs w:val="22"/>
          <w:lang w:eastAsia="es-ES"/>
        </w:rPr>
        <w:t>condición de accionista minoritario de la empresa B</w:t>
      </w:r>
      <w:r w:rsidR="0077732B">
        <w:rPr>
          <w:spacing w:val="18"/>
          <w:sz w:val="22"/>
          <w:szCs w:val="22"/>
          <w:lang w:eastAsia="es-ES"/>
        </w:rPr>
        <w:t>.</w:t>
      </w:r>
      <w:r>
        <w:rPr>
          <w:spacing w:val="18"/>
          <w:sz w:val="22"/>
          <w:szCs w:val="22"/>
          <w:lang w:eastAsia="es-ES"/>
        </w:rPr>
        <w:t>S.A.</w:t>
      </w:r>
      <w:r w:rsidR="0077732B">
        <w:rPr>
          <w:spacing w:val="18"/>
          <w:sz w:val="22"/>
          <w:szCs w:val="22"/>
          <w:lang w:eastAsia="es-ES"/>
        </w:rPr>
        <w:t>,</w:t>
      </w:r>
      <w:r>
        <w:rPr>
          <w:spacing w:val="18"/>
          <w:sz w:val="22"/>
          <w:szCs w:val="22"/>
          <w:lang w:eastAsia="es-ES"/>
        </w:rPr>
        <w:t xml:space="preserve"> </w:t>
      </w:r>
      <w:r>
        <w:rPr>
          <w:spacing w:val="12"/>
          <w:sz w:val="22"/>
          <w:szCs w:val="22"/>
          <w:lang w:eastAsia="es-ES"/>
        </w:rPr>
        <w:t xml:space="preserve">radican en que se incumplió una cláusula de prioridad respecto del </w:t>
      </w:r>
      <w:r>
        <w:rPr>
          <w:spacing w:val="7"/>
          <w:sz w:val="22"/>
          <w:szCs w:val="22"/>
          <w:lang w:eastAsia="es-ES"/>
        </w:rPr>
        <w:t xml:space="preserve">traspaso de las acciones. No obstante reconoce el recurrente, que este </w:t>
      </w:r>
      <w:r>
        <w:rPr>
          <w:spacing w:val="4"/>
          <w:sz w:val="22"/>
          <w:szCs w:val="22"/>
          <w:lang w:eastAsia="es-ES"/>
        </w:rPr>
        <w:t xml:space="preserve">Consejo contó con una certificación de una Notaria Pública en la que nunca </w:t>
      </w:r>
      <w:r>
        <w:rPr>
          <w:spacing w:val="3"/>
          <w:sz w:val="22"/>
          <w:szCs w:val="22"/>
          <w:lang w:eastAsia="es-ES"/>
        </w:rPr>
        <w:t>se hizo saber a este Consejo la existencia de dicha cláusula.</w:t>
      </w:r>
    </w:p>
    <w:p w:rsidR="00B25CE5" w:rsidRDefault="00B25CE5" w:rsidP="0030404C">
      <w:pPr>
        <w:pStyle w:val="Style7"/>
        <w:tabs>
          <w:tab w:val="left" w:pos="7797"/>
        </w:tabs>
        <w:kinsoku w:val="0"/>
        <w:autoSpaceDE/>
        <w:autoSpaceDN/>
        <w:spacing w:before="180"/>
        <w:ind w:left="709" w:right="807"/>
        <w:rPr>
          <w:spacing w:val="5"/>
          <w:sz w:val="22"/>
          <w:szCs w:val="22"/>
          <w:lang w:eastAsia="es-ES"/>
        </w:rPr>
      </w:pPr>
      <w:r>
        <w:rPr>
          <w:spacing w:val="6"/>
          <w:sz w:val="22"/>
          <w:szCs w:val="22"/>
          <w:lang w:eastAsia="es-ES"/>
        </w:rPr>
        <w:t xml:space="preserve">Si bien es cierto, es aportada como prueba la certificación literal de la </w:t>
      </w:r>
      <w:r>
        <w:rPr>
          <w:spacing w:val="3"/>
          <w:sz w:val="22"/>
          <w:szCs w:val="22"/>
          <w:lang w:eastAsia="es-ES"/>
        </w:rPr>
        <w:t>protocolización de actas de la Asamblea General Extraordinaria de B</w:t>
      </w:r>
      <w:r w:rsidR="0077732B">
        <w:rPr>
          <w:spacing w:val="3"/>
          <w:sz w:val="22"/>
          <w:szCs w:val="22"/>
          <w:lang w:eastAsia="es-ES"/>
        </w:rPr>
        <w:t>.</w:t>
      </w:r>
      <w:r>
        <w:rPr>
          <w:spacing w:val="9"/>
          <w:sz w:val="22"/>
          <w:szCs w:val="22"/>
          <w:lang w:eastAsia="es-ES"/>
        </w:rPr>
        <w:t>S.A.</w:t>
      </w:r>
      <w:r w:rsidR="0077732B">
        <w:rPr>
          <w:spacing w:val="9"/>
          <w:sz w:val="22"/>
          <w:szCs w:val="22"/>
          <w:lang w:eastAsia="es-ES"/>
        </w:rPr>
        <w:t>,</w:t>
      </w:r>
      <w:r>
        <w:rPr>
          <w:spacing w:val="9"/>
          <w:sz w:val="22"/>
          <w:szCs w:val="22"/>
          <w:lang w:eastAsia="es-ES"/>
        </w:rPr>
        <w:t xml:space="preserve"> que data del 01 de noviembre del año 1993, se desconoce si los </w:t>
      </w:r>
      <w:r>
        <w:rPr>
          <w:spacing w:val="15"/>
          <w:sz w:val="22"/>
          <w:szCs w:val="22"/>
          <w:lang w:eastAsia="es-ES"/>
        </w:rPr>
        <w:t xml:space="preserve">alcances de este documento aún están vigentes, y toda vez que el </w:t>
      </w:r>
      <w:r>
        <w:rPr>
          <w:spacing w:val="10"/>
          <w:sz w:val="22"/>
          <w:szCs w:val="22"/>
          <w:lang w:eastAsia="es-ES"/>
        </w:rPr>
        <w:t>instrumento público rendido por la Notaria Pública GV</w:t>
      </w:r>
      <w:r>
        <w:rPr>
          <w:spacing w:val="4"/>
          <w:sz w:val="22"/>
          <w:szCs w:val="22"/>
          <w:lang w:eastAsia="es-ES"/>
        </w:rPr>
        <w:t xml:space="preserve">R omite totalmente pronunciamiento al respecto, con base en su fe </w:t>
      </w:r>
      <w:r>
        <w:rPr>
          <w:spacing w:val="1"/>
          <w:sz w:val="22"/>
          <w:szCs w:val="22"/>
          <w:lang w:eastAsia="es-ES"/>
        </w:rPr>
        <w:t xml:space="preserve">pública este Consejo no tiene razones para desacreditar o sospechar que las </w:t>
      </w:r>
      <w:r>
        <w:rPr>
          <w:spacing w:val="6"/>
          <w:sz w:val="22"/>
          <w:szCs w:val="22"/>
          <w:lang w:eastAsia="es-ES"/>
        </w:rPr>
        <w:t xml:space="preserve">pruebas presentadas para la autorización por parte de este Consejo del </w:t>
      </w:r>
      <w:r>
        <w:rPr>
          <w:spacing w:val="5"/>
          <w:sz w:val="22"/>
          <w:szCs w:val="22"/>
          <w:lang w:eastAsia="es-ES"/>
        </w:rPr>
        <w:t>traspaso de las acciones son fraudulentas, omisas o tendenciosas.</w:t>
      </w:r>
    </w:p>
    <w:p w:rsidR="00B25CE5" w:rsidRDefault="00B25CE5" w:rsidP="0030404C">
      <w:pPr>
        <w:pStyle w:val="Style7"/>
        <w:tabs>
          <w:tab w:val="left" w:pos="7797"/>
        </w:tabs>
        <w:kinsoku w:val="0"/>
        <w:autoSpaceDE/>
        <w:autoSpaceDN/>
        <w:spacing w:before="252"/>
        <w:ind w:left="709" w:right="807"/>
        <w:rPr>
          <w:spacing w:val="6"/>
          <w:sz w:val="22"/>
          <w:szCs w:val="22"/>
          <w:lang w:eastAsia="es-ES"/>
        </w:rPr>
      </w:pPr>
      <w:r>
        <w:rPr>
          <w:spacing w:val="10"/>
          <w:sz w:val="22"/>
          <w:szCs w:val="22"/>
          <w:lang w:eastAsia="es-ES"/>
        </w:rPr>
        <w:t xml:space="preserve">Es decir, las certificaciones notariales aportadas con la intención de </w:t>
      </w:r>
      <w:r>
        <w:rPr>
          <w:spacing w:val="7"/>
          <w:sz w:val="22"/>
          <w:szCs w:val="22"/>
          <w:lang w:eastAsia="es-ES"/>
        </w:rPr>
        <w:t xml:space="preserve">procurar la autorización del traspaso de acciones que nos ocupan, a juicio </w:t>
      </w:r>
      <w:r>
        <w:rPr>
          <w:spacing w:val="-1"/>
          <w:sz w:val="22"/>
          <w:szCs w:val="22"/>
          <w:lang w:eastAsia="es-ES"/>
        </w:rPr>
        <w:t xml:space="preserve">de esta Dirección están válidamente emitidas y para argumentar lo contrario </w:t>
      </w:r>
      <w:r>
        <w:rPr>
          <w:spacing w:val="5"/>
          <w:sz w:val="22"/>
          <w:szCs w:val="22"/>
          <w:lang w:eastAsia="es-ES"/>
        </w:rPr>
        <w:t xml:space="preserve">deberán atacarse en la vía jurisdiccional correspondiente su contenido y </w:t>
      </w:r>
      <w:r>
        <w:rPr>
          <w:spacing w:val="10"/>
          <w:sz w:val="22"/>
          <w:szCs w:val="22"/>
          <w:lang w:eastAsia="es-ES"/>
        </w:rPr>
        <w:t xml:space="preserve">alcances, hasta tanto ello no ocurra, no podrá la Administración </w:t>
      </w:r>
      <w:r>
        <w:rPr>
          <w:spacing w:val="6"/>
          <w:sz w:val="22"/>
          <w:szCs w:val="22"/>
          <w:lang w:eastAsia="es-ES"/>
        </w:rPr>
        <w:t>desacreditarlas.</w:t>
      </w:r>
    </w:p>
    <w:p w:rsidR="00B25CE5" w:rsidRDefault="00B25CE5" w:rsidP="0030404C">
      <w:pPr>
        <w:pStyle w:val="Style7"/>
        <w:tabs>
          <w:tab w:val="left" w:pos="7797"/>
        </w:tabs>
        <w:kinsoku w:val="0"/>
        <w:autoSpaceDE/>
        <w:autoSpaceDN/>
        <w:ind w:left="709" w:right="807"/>
        <w:rPr>
          <w:spacing w:val="10"/>
          <w:sz w:val="22"/>
          <w:szCs w:val="22"/>
          <w:lang w:eastAsia="es-ES"/>
        </w:rPr>
      </w:pPr>
      <w:r w:rsidRPr="0030404C">
        <w:rPr>
          <w:b/>
          <w:spacing w:val="5"/>
          <w:sz w:val="22"/>
          <w:szCs w:val="22"/>
          <w:lang w:eastAsia="es-ES"/>
        </w:rPr>
        <w:t>SEXTO.</w:t>
      </w:r>
      <w:r>
        <w:rPr>
          <w:spacing w:val="5"/>
          <w:sz w:val="22"/>
          <w:szCs w:val="22"/>
          <w:lang w:eastAsia="es-ES"/>
        </w:rPr>
        <w:t xml:space="preserve"> Que los argumentos expuestos por el señor Q</w:t>
      </w:r>
      <w:r w:rsidR="0077732B">
        <w:rPr>
          <w:spacing w:val="5"/>
          <w:sz w:val="22"/>
          <w:szCs w:val="22"/>
          <w:lang w:eastAsia="es-ES"/>
        </w:rPr>
        <w:t>.</w:t>
      </w:r>
      <w:r>
        <w:rPr>
          <w:spacing w:val="5"/>
          <w:sz w:val="22"/>
          <w:szCs w:val="22"/>
          <w:lang w:eastAsia="es-ES"/>
        </w:rPr>
        <w:t>M</w:t>
      </w:r>
      <w:r w:rsidR="0077732B">
        <w:rPr>
          <w:spacing w:val="5"/>
          <w:sz w:val="22"/>
          <w:szCs w:val="22"/>
          <w:lang w:eastAsia="es-ES"/>
        </w:rPr>
        <w:t>.,</w:t>
      </w:r>
      <w:r>
        <w:rPr>
          <w:spacing w:val="5"/>
          <w:sz w:val="22"/>
          <w:szCs w:val="22"/>
          <w:lang w:eastAsia="es-ES"/>
        </w:rPr>
        <w:t xml:space="preserve"> van </w:t>
      </w:r>
      <w:r>
        <w:rPr>
          <w:spacing w:val="7"/>
          <w:sz w:val="22"/>
          <w:szCs w:val="22"/>
          <w:lang w:eastAsia="es-ES"/>
        </w:rPr>
        <w:t xml:space="preserve">dirigidos a establecer una serie de irregularidades en la administración de </w:t>
      </w:r>
      <w:r>
        <w:rPr>
          <w:spacing w:val="10"/>
          <w:sz w:val="22"/>
          <w:szCs w:val="22"/>
          <w:lang w:eastAsia="es-ES"/>
        </w:rPr>
        <w:t>la empresa B</w:t>
      </w:r>
      <w:r w:rsidR="0077732B">
        <w:rPr>
          <w:spacing w:val="10"/>
          <w:sz w:val="22"/>
          <w:szCs w:val="22"/>
          <w:lang w:eastAsia="es-ES"/>
        </w:rPr>
        <w:t>.</w:t>
      </w:r>
      <w:r>
        <w:rPr>
          <w:spacing w:val="10"/>
          <w:sz w:val="22"/>
          <w:szCs w:val="22"/>
          <w:lang w:eastAsia="es-ES"/>
        </w:rPr>
        <w:t>S</w:t>
      </w:r>
      <w:r w:rsidR="0077732B">
        <w:rPr>
          <w:spacing w:val="10"/>
          <w:sz w:val="22"/>
          <w:szCs w:val="22"/>
          <w:lang w:eastAsia="es-ES"/>
        </w:rPr>
        <w:t>.</w:t>
      </w:r>
      <w:r>
        <w:rPr>
          <w:spacing w:val="10"/>
          <w:sz w:val="22"/>
          <w:szCs w:val="22"/>
          <w:lang w:eastAsia="es-ES"/>
        </w:rPr>
        <w:t>M</w:t>
      </w:r>
      <w:r w:rsidR="0077732B">
        <w:rPr>
          <w:spacing w:val="10"/>
          <w:sz w:val="22"/>
          <w:szCs w:val="22"/>
          <w:lang w:eastAsia="es-ES"/>
        </w:rPr>
        <w:t>.</w:t>
      </w:r>
      <w:r>
        <w:rPr>
          <w:spacing w:val="10"/>
          <w:sz w:val="22"/>
          <w:szCs w:val="22"/>
          <w:lang w:eastAsia="es-ES"/>
        </w:rPr>
        <w:t>H</w:t>
      </w:r>
      <w:r w:rsidR="0077732B">
        <w:rPr>
          <w:spacing w:val="10"/>
          <w:sz w:val="22"/>
          <w:szCs w:val="22"/>
          <w:lang w:eastAsia="es-ES"/>
        </w:rPr>
        <w:t>.</w:t>
      </w:r>
      <w:r>
        <w:rPr>
          <w:spacing w:val="10"/>
          <w:sz w:val="22"/>
          <w:szCs w:val="22"/>
          <w:lang w:eastAsia="es-ES"/>
        </w:rPr>
        <w:t>S</w:t>
      </w:r>
      <w:r w:rsidR="0077732B">
        <w:rPr>
          <w:spacing w:val="10"/>
          <w:sz w:val="22"/>
          <w:szCs w:val="22"/>
          <w:lang w:eastAsia="es-ES"/>
        </w:rPr>
        <w:t>.</w:t>
      </w:r>
      <w:r>
        <w:rPr>
          <w:spacing w:val="10"/>
          <w:sz w:val="22"/>
          <w:szCs w:val="22"/>
          <w:lang w:eastAsia="es-ES"/>
        </w:rPr>
        <w:t xml:space="preserve">A. Así pues, </w:t>
      </w:r>
      <w:r>
        <w:rPr>
          <w:spacing w:val="11"/>
          <w:sz w:val="22"/>
          <w:szCs w:val="22"/>
          <w:lang w:eastAsia="es-ES"/>
        </w:rPr>
        <w:t xml:space="preserve">refleja en su escrito, una serie de circunstancias que han surgido en </w:t>
      </w:r>
      <w:r>
        <w:rPr>
          <w:spacing w:val="10"/>
          <w:sz w:val="22"/>
          <w:szCs w:val="22"/>
          <w:lang w:eastAsia="es-ES"/>
        </w:rPr>
        <w:t xml:space="preserve">virtud de lo que </w:t>
      </w:r>
      <w:r w:rsidR="0030404C">
        <w:rPr>
          <w:spacing w:val="10"/>
          <w:sz w:val="22"/>
          <w:szCs w:val="22"/>
          <w:lang w:eastAsia="es-ES"/>
        </w:rPr>
        <w:t>él</w:t>
      </w:r>
      <w:r>
        <w:rPr>
          <w:spacing w:val="10"/>
          <w:sz w:val="22"/>
          <w:szCs w:val="22"/>
          <w:lang w:eastAsia="es-ES"/>
        </w:rPr>
        <w:t xml:space="preserve"> considera un inaceptable manejo de la empresa e </w:t>
      </w:r>
      <w:r>
        <w:rPr>
          <w:spacing w:val="7"/>
          <w:sz w:val="22"/>
          <w:szCs w:val="22"/>
          <w:lang w:eastAsia="es-ES"/>
        </w:rPr>
        <w:t xml:space="preserve">incluso el eventual endeudamiento de ésta, sin su consentimiento y que a </w:t>
      </w:r>
      <w:r>
        <w:rPr>
          <w:spacing w:val="9"/>
          <w:sz w:val="22"/>
          <w:szCs w:val="22"/>
          <w:lang w:eastAsia="es-ES"/>
        </w:rPr>
        <w:t xml:space="preserve">lo interno del orden social de la sociedad, se han adoptado acuerdos que </w:t>
      </w:r>
      <w:r>
        <w:rPr>
          <w:spacing w:val="12"/>
          <w:sz w:val="22"/>
          <w:szCs w:val="22"/>
          <w:lang w:eastAsia="es-ES"/>
        </w:rPr>
        <w:t xml:space="preserve">le han causado daños y podrían causarle perjuicios eventualmente, </w:t>
      </w:r>
      <w:r>
        <w:rPr>
          <w:spacing w:val="7"/>
          <w:sz w:val="22"/>
          <w:szCs w:val="22"/>
          <w:lang w:eastAsia="es-ES"/>
        </w:rPr>
        <w:t xml:space="preserve">argumentando además un manejo inadecuado en los libros contables y </w:t>
      </w:r>
      <w:r>
        <w:rPr>
          <w:spacing w:val="10"/>
          <w:sz w:val="22"/>
          <w:szCs w:val="22"/>
          <w:lang w:eastAsia="es-ES"/>
        </w:rPr>
        <w:t>legales</w:t>
      </w:r>
    </w:p>
    <w:p w:rsidR="00B25CE5" w:rsidRDefault="00B25CE5" w:rsidP="0030404C">
      <w:pPr>
        <w:pStyle w:val="Style7"/>
        <w:tabs>
          <w:tab w:val="left" w:pos="7797"/>
        </w:tabs>
        <w:kinsoku w:val="0"/>
        <w:autoSpaceDE/>
        <w:autoSpaceDN/>
        <w:ind w:left="709" w:right="807"/>
        <w:rPr>
          <w:spacing w:val="6"/>
          <w:sz w:val="22"/>
          <w:szCs w:val="22"/>
          <w:lang w:eastAsia="es-ES"/>
        </w:rPr>
      </w:pPr>
      <w:r>
        <w:rPr>
          <w:spacing w:val="12"/>
          <w:sz w:val="22"/>
          <w:szCs w:val="22"/>
          <w:lang w:eastAsia="es-ES"/>
        </w:rPr>
        <w:t xml:space="preserve">En este sentido queda claro que los argumentos presentados por el </w:t>
      </w:r>
      <w:r>
        <w:rPr>
          <w:spacing w:val="8"/>
          <w:sz w:val="22"/>
          <w:szCs w:val="22"/>
          <w:lang w:eastAsia="es-ES"/>
        </w:rPr>
        <w:t xml:space="preserve">recurrente para solicitar se revoque el acuerdo de Junta Directiva está </w:t>
      </w:r>
      <w:r>
        <w:rPr>
          <w:spacing w:val="5"/>
          <w:sz w:val="22"/>
          <w:szCs w:val="22"/>
          <w:lang w:eastAsia="es-ES"/>
        </w:rPr>
        <w:t xml:space="preserve">basado en una serie de situaciones acontecidas a lo interno de la empresa </w:t>
      </w:r>
      <w:r>
        <w:rPr>
          <w:spacing w:val="7"/>
          <w:sz w:val="22"/>
          <w:szCs w:val="22"/>
          <w:lang w:eastAsia="es-ES"/>
        </w:rPr>
        <w:t xml:space="preserve">desde una óptica mercantil relacionadas con el manejo de acciones y del </w:t>
      </w:r>
      <w:r>
        <w:rPr>
          <w:spacing w:val="3"/>
          <w:sz w:val="22"/>
          <w:szCs w:val="22"/>
          <w:lang w:eastAsia="es-ES"/>
        </w:rPr>
        <w:t xml:space="preserve">giro comercial de la empresa en su órbita privada, situación que según lo </w:t>
      </w:r>
      <w:r>
        <w:rPr>
          <w:spacing w:val="6"/>
          <w:sz w:val="22"/>
          <w:szCs w:val="22"/>
          <w:lang w:eastAsia="es-ES"/>
        </w:rPr>
        <w:t>expuesto, va más allá de la competencia de este Consejo de Transporte Público en la fiscalización y control del servicio público.</w:t>
      </w:r>
    </w:p>
    <w:p w:rsidR="00B25CE5" w:rsidRDefault="00B25CE5" w:rsidP="0030404C">
      <w:pPr>
        <w:pStyle w:val="Style3"/>
        <w:tabs>
          <w:tab w:val="left" w:pos="7797"/>
        </w:tabs>
        <w:kinsoku w:val="0"/>
        <w:autoSpaceDE/>
        <w:autoSpaceDN/>
        <w:adjustRightInd/>
        <w:spacing w:before="180" w:after="792"/>
        <w:ind w:left="709" w:right="807"/>
        <w:jc w:val="both"/>
        <w:rPr>
          <w:rStyle w:val="CharacterStyle4"/>
          <w:spacing w:val="8"/>
          <w:sz w:val="22"/>
          <w:szCs w:val="22"/>
          <w:lang w:eastAsia="es-ES"/>
        </w:rPr>
      </w:pPr>
      <w:r>
        <w:rPr>
          <w:rStyle w:val="CharacterStyle4"/>
          <w:spacing w:val="6"/>
          <w:sz w:val="22"/>
          <w:szCs w:val="22"/>
          <w:lang w:eastAsia="es-ES"/>
        </w:rPr>
        <w:t xml:space="preserve">Corolario de lo anterior, es resorte de este Consejo, velar y verificar la </w:t>
      </w:r>
      <w:r>
        <w:rPr>
          <w:rStyle w:val="CharacterStyle4"/>
          <w:spacing w:val="11"/>
          <w:sz w:val="22"/>
          <w:szCs w:val="22"/>
          <w:lang w:eastAsia="es-ES"/>
        </w:rPr>
        <w:t xml:space="preserve">correcta prestación del servicio público por parte de los operadores </w:t>
      </w:r>
      <w:r>
        <w:rPr>
          <w:rStyle w:val="CharacterStyle4"/>
          <w:spacing w:val="5"/>
          <w:sz w:val="22"/>
          <w:szCs w:val="22"/>
          <w:lang w:eastAsia="es-ES"/>
        </w:rPr>
        <w:t xml:space="preserve">autorizados, de tal forma que se cumpla con los itinerarios, recorridos y </w:t>
      </w:r>
      <w:r>
        <w:rPr>
          <w:rStyle w:val="CharacterStyle4"/>
          <w:spacing w:val="9"/>
          <w:sz w:val="22"/>
          <w:szCs w:val="22"/>
          <w:lang w:eastAsia="es-ES"/>
        </w:rPr>
        <w:t xml:space="preserve">unidades autorizadas de conformidad con lo que establece el artículo 17 </w:t>
      </w:r>
      <w:r>
        <w:rPr>
          <w:rStyle w:val="CharacterStyle4"/>
          <w:spacing w:val="16"/>
          <w:sz w:val="22"/>
          <w:szCs w:val="22"/>
          <w:lang w:eastAsia="es-ES"/>
        </w:rPr>
        <w:t xml:space="preserve">de la ley 3503 y el Contrato de Concesión. A los efectos de esta </w:t>
      </w:r>
      <w:r>
        <w:rPr>
          <w:rStyle w:val="CharacterStyle4"/>
          <w:spacing w:val="8"/>
          <w:sz w:val="22"/>
          <w:szCs w:val="22"/>
          <w:lang w:eastAsia="es-ES"/>
        </w:rPr>
        <w:t>Institución interesa la efectiva prestación del servicio público aplicando</w:t>
      </w:r>
    </w:p>
    <w:p w:rsidR="0030404C" w:rsidRDefault="0030404C">
      <w:pPr>
        <w:pStyle w:val="Style3"/>
        <w:kinsoku w:val="0"/>
        <w:autoSpaceDE/>
        <w:autoSpaceDN/>
        <w:adjustRightInd/>
        <w:rPr>
          <w:rStyle w:val="CharacterStyle4"/>
          <w:spacing w:val="8"/>
          <w:sz w:val="22"/>
          <w:szCs w:val="22"/>
          <w:lang w:eastAsia="es-ES"/>
        </w:rPr>
      </w:pPr>
    </w:p>
    <w:p w:rsidR="0077732B" w:rsidRDefault="0077732B">
      <w:pPr>
        <w:pStyle w:val="Style3"/>
        <w:kinsoku w:val="0"/>
        <w:autoSpaceDE/>
        <w:autoSpaceDN/>
        <w:adjustRightInd/>
        <w:rPr>
          <w:rStyle w:val="CharacterStyle4"/>
          <w:spacing w:val="8"/>
          <w:sz w:val="22"/>
          <w:szCs w:val="22"/>
          <w:lang w:eastAsia="es-ES"/>
        </w:rPr>
      </w:pPr>
    </w:p>
    <w:p w:rsidR="0030404C" w:rsidRDefault="0030404C">
      <w:pPr>
        <w:pStyle w:val="Style3"/>
        <w:kinsoku w:val="0"/>
        <w:autoSpaceDE/>
        <w:autoSpaceDN/>
        <w:adjustRightInd/>
        <w:rPr>
          <w:rStyle w:val="CharacterStyle4"/>
          <w:spacing w:val="8"/>
          <w:sz w:val="22"/>
          <w:szCs w:val="22"/>
          <w:lang w:eastAsia="es-ES"/>
        </w:rPr>
      </w:pPr>
    </w:p>
    <w:p w:rsidR="00B25CE5" w:rsidRDefault="00B25CE5" w:rsidP="0030404C">
      <w:pPr>
        <w:pStyle w:val="Style3"/>
        <w:kinsoku w:val="0"/>
        <w:autoSpaceDE/>
        <w:autoSpaceDN/>
        <w:adjustRightInd/>
        <w:ind w:left="709" w:right="666"/>
        <w:rPr>
          <w:rStyle w:val="CharacterStyle4"/>
          <w:spacing w:val="8"/>
          <w:sz w:val="22"/>
          <w:szCs w:val="22"/>
          <w:lang w:eastAsia="es-ES"/>
        </w:rPr>
      </w:pPr>
      <w:proofErr w:type="gramStart"/>
      <w:r>
        <w:rPr>
          <w:rStyle w:val="CharacterStyle4"/>
          <w:spacing w:val="8"/>
          <w:sz w:val="22"/>
          <w:szCs w:val="22"/>
          <w:lang w:eastAsia="es-ES"/>
        </w:rPr>
        <w:t>los</w:t>
      </w:r>
      <w:proofErr w:type="gramEnd"/>
      <w:r>
        <w:rPr>
          <w:rStyle w:val="CharacterStyle4"/>
          <w:spacing w:val="8"/>
          <w:sz w:val="22"/>
          <w:szCs w:val="22"/>
          <w:lang w:eastAsia="es-ES"/>
        </w:rPr>
        <w:t xml:space="preserve"> principios de eficiencia, continuidad </w:t>
      </w:r>
      <w:r>
        <w:rPr>
          <w:rStyle w:val="CharacterStyle4"/>
          <w:i/>
          <w:iCs/>
          <w:spacing w:val="-2"/>
          <w:sz w:val="22"/>
          <w:szCs w:val="22"/>
          <w:lang w:eastAsia="es-ES"/>
        </w:rPr>
        <w:t xml:space="preserve">y </w:t>
      </w:r>
      <w:r>
        <w:rPr>
          <w:rStyle w:val="CharacterStyle4"/>
          <w:spacing w:val="8"/>
          <w:sz w:val="22"/>
          <w:szCs w:val="22"/>
          <w:lang w:eastAsia="es-ES"/>
        </w:rPr>
        <w:t>adaptabilidad del servicio.</w:t>
      </w:r>
    </w:p>
    <w:p w:rsidR="00B25CE5" w:rsidRDefault="00B25CE5" w:rsidP="0030404C">
      <w:pPr>
        <w:pStyle w:val="Style7"/>
        <w:kinsoku w:val="0"/>
        <w:autoSpaceDE/>
        <w:autoSpaceDN/>
        <w:ind w:left="709" w:right="666"/>
        <w:rPr>
          <w:spacing w:val="2"/>
          <w:sz w:val="22"/>
          <w:szCs w:val="22"/>
          <w:lang w:eastAsia="es-ES"/>
        </w:rPr>
      </w:pPr>
      <w:r>
        <w:rPr>
          <w:spacing w:val="9"/>
          <w:sz w:val="22"/>
          <w:szCs w:val="22"/>
          <w:lang w:eastAsia="es-ES"/>
        </w:rPr>
        <w:t xml:space="preserve">Si concurren estos elementos y la empresa cumple con lo dispuesto por </w:t>
      </w:r>
      <w:r>
        <w:rPr>
          <w:spacing w:val="19"/>
          <w:sz w:val="22"/>
          <w:szCs w:val="22"/>
          <w:lang w:eastAsia="es-ES"/>
        </w:rPr>
        <w:t xml:space="preserve">el ente regulador, el Consejo de Transporte Público carece de </w:t>
      </w:r>
      <w:r>
        <w:rPr>
          <w:spacing w:val="5"/>
          <w:sz w:val="22"/>
          <w:szCs w:val="22"/>
          <w:lang w:eastAsia="es-ES"/>
        </w:rPr>
        <w:t xml:space="preserve">competencia y de interés en inmiscuirse en situaciones propias del giro comercial del operador del servicio, tal </w:t>
      </w:r>
      <w:r>
        <w:rPr>
          <w:i/>
          <w:iCs/>
          <w:spacing w:val="-5"/>
          <w:sz w:val="22"/>
          <w:szCs w:val="22"/>
          <w:lang w:eastAsia="es-ES"/>
        </w:rPr>
        <w:t xml:space="preserve">y </w:t>
      </w:r>
      <w:r>
        <w:rPr>
          <w:spacing w:val="5"/>
          <w:sz w:val="22"/>
          <w:szCs w:val="22"/>
          <w:lang w:eastAsia="es-ES"/>
        </w:rPr>
        <w:t xml:space="preserve">como la Sala Constitucional lo </w:t>
      </w:r>
      <w:r>
        <w:rPr>
          <w:spacing w:val="7"/>
          <w:sz w:val="22"/>
          <w:szCs w:val="22"/>
          <w:lang w:eastAsia="es-ES"/>
        </w:rPr>
        <w:t xml:space="preserve">señaló abordó este tema en la resolución de las 16:06 horas del 03 de </w:t>
      </w:r>
      <w:r>
        <w:rPr>
          <w:spacing w:val="9"/>
          <w:sz w:val="22"/>
          <w:szCs w:val="22"/>
          <w:lang w:eastAsia="es-ES"/>
        </w:rPr>
        <w:t xml:space="preserve">octubre del año 1995, en cuanto a la ostentación y titularidad de las </w:t>
      </w:r>
      <w:r>
        <w:rPr>
          <w:spacing w:val="5"/>
          <w:sz w:val="22"/>
          <w:szCs w:val="22"/>
          <w:lang w:eastAsia="es-ES"/>
        </w:rPr>
        <w:t xml:space="preserve">acciones de las empresas prestatarias del servicio público en el voto ya </w:t>
      </w:r>
      <w:r>
        <w:rPr>
          <w:spacing w:val="2"/>
          <w:sz w:val="22"/>
          <w:szCs w:val="22"/>
          <w:lang w:eastAsia="es-ES"/>
        </w:rPr>
        <w:t>referido:</w:t>
      </w:r>
    </w:p>
    <w:p w:rsidR="00B25CE5" w:rsidRDefault="00B25CE5" w:rsidP="005D3791">
      <w:pPr>
        <w:pStyle w:val="Style3"/>
        <w:kinsoku w:val="0"/>
        <w:autoSpaceDE/>
        <w:autoSpaceDN/>
        <w:adjustRightInd/>
        <w:spacing w:before="216"/>
        <w:ind w:left="1134" w:right="1091"/>
        <w:jc w:val="both"/>
        <w:rPr>
          <w:rStyle w:val="CharacterStyle4"/>
          <w:i/>
          <w:iCs/>
          <w:sz w:val="22"/>
          <w:szCs w:val="22"/>
          <w:lang w:eastAsia="es-ES"/>
        </w:rPr>
      </w:pPr>
      <w:r>
        <w:rPr>
          <w:rStyle w:val="CharacterStyle4"/>
          <w:i/>
          <w:iCs/>
          <w:spacing w:val="-10"/>
          <w:sz w:val="22"/>
          <w:szCs w:val="22"/>
          <w:lang w:eastAsia="es-ES"/>
        </w:rPr>
        <w:t xml:space="preserve">"(..) lo que se faculta es el traspaso parcial de la propiedad accionaria de una persona jurídica concesionaria, con fundamento en lo establecido en el mismo </w:t>
      </w:r>
      <w:r>
        <w:rPr>
          <w:rStyle w:val="CharacterStyle4"/>
          <w:i/>
          <w:iCs/>
          <w:spacing w:val="2"/>
          <w:sz w:val="22"/>
          <w:szCs w:val="22"/>
          <w:lang w:eastAsia="es-ES"/>
        </w:rPr>
        <w:t xml:space="preserve">artículo y la interpretación establecida en el pronunciamiento de la </w:t>
      </w:r>
      <w:r>
        <w:rPr>
          <w:rStyle w:val="CharacterStyle4"/>
          <w:i/>
          <w:iCs/>
          <w:spacing w:val="-6"/>
          <w:sz w:val="22"/>
          <w:szCs w:val="22"/>
          <w:lang w:eastAsia="es-ES"/>
        </w:rPr>
        <w:t xml:space="preserve">Procuraduría General de la República -C-100-83, de cinco de abril de mil </w:t>
      </w:r>
      <w:r>
        <w:rPr>
          <w:rStyle w:val="CharacterStyle4"/>
          <w:i/>
          <w:iCs/>
          <w:spacing w:val="-10"/>
          <w:sz w:val="22"/>
          <w:szCs w:val="22"/>
          <w:lang w:eastAsia="es-ES"/>
        </w:rPr>
        <w:t xml:space="preserve">novecientos ochenta </w:t>
      </w:r>
      <w:r>
        <w:rPr>
          <w:rStyle w:val="CharacterStyle4"/>
          <w:rFonts w:ascii="Bookman Old Style" w:hAnsi="Bookman Old Style" w:cs="Bookman Old Style"/>
          <w:spacing w:val="-10"/>
          <w:sz w:val="21"/>
          <w:szCs w:val="21"/>
          <w:lang w:eastAsia="es-ES"/>
        </w:rPr>
        <w:t xml:space="preserve">y </w:t>
      </w:r>
      <w:r>
        <w:rPr>
          <w:rStyle w:val="CharacterStyle4"/>
          <w:i/>
          <w:iCs/>
          <w:spacing w:val="-10"/>
          <w:sz w:val="22"/>
          <w:szCs w:val="22"/>
          <w:lang w:eastAsia="es-ES"/>
        </w:rPr>
        <w:t xml:space="preserve">tres-, quedando claro que una cosa es el traspaso de la </w:t>
      </w:r>
      <w:r>
        <w:rPr>
          <w:rStyle w:val="CharacterStyle4"/>
          <w:i/>
          <w:iCs/>
          <w:spacing w:val="-12"/>
          <w:sz w:val="22"/>
          <w:szCs w:val="22"/>
          <w:lang w:eastAsia="es-ES"/>
        </w:rPr>
        <w:t xml:space="preserve">propiedad accionaria de una persona jurídica y otra muy distinta el traspaso de </w:t>
      </w:r>
      <w:r>
        <w:rPr>
          <w:rStyle w:val="CharacterStyle4"/>
          <w:i/>
          <w:iCs/>
          <w:spacing w:val="-6"/>
          <w:sz w:val="22"/>
          <w:szCs w:val="22"/>
          <w:lang w:eastAsia="es-ES"/>
        </w:rPr>
        <w:t xml:space="preserve">derechos de concesión, de manera que habiéndose otorgado una concesión a </w:t>
      </w:r>
      <w:r>
        <w:rPr>
          <w:rStyle w:val="CharacterStyle4"/>
          <w:i/>
          <w:iCs/>
          <w:spacing w:val="-3"/>
          <w:sz w:val="22"/>
          <w:szCs w:val="22"/>
          <w:lang w:eastAsia="es-ES"/>
        </w:rPr>
        <w:t xml:space="preserve">una persona jurídica, </w:t>
      </w:r>
      <w:r>
        <w:rPr>
          <w:rStyle w:val="CharacterStyle4"/>
          <w:i/>
          <w:iCs/>
          <w:spacing w:val="-3"/>
          <w:sz w:val="22"/>
          <w:szCs w:val="22"/>
          <w:u w:val="single"/>
          <w:lang w:eastAsia="es-ES"/>
        </w:rPr>
        <w:t xml:space="preserve">no interesa a la Administración la determinación de </w:t>
      </w:r>
      <w:r>
        <w:rPr>
          <w:rStyle w:val="CharacterStyle4"/>
          <w:i/>
          <w:iCs/>
          <w:spacing w:val="-7"/>
          <w:sz w:val="22"/>
          <w:szCs w:val="22"/>
          <w:u w:val="single"/>
          <w:lang w:eastAsia="es-ES"/>
        </w:rPr>
        <w:t xml:space="preserve">quién o quiénes ostentan la titularidad de sus acciones, únicamente resulta  </w:t>
      </w:r>
      <w:r>
        <w:rPr>
          <w:rStyle w:val="CharacterStyle4"/>
          <w:i/>
          <w:iCs/>
          <w:spacing w:val="-6"/>
          <w:sz w:val="22"/>
          <w:szCs w:val="22"/>
          <w:u w:val="single"/>
          <w:lang w:eastAsia="es-ES"/>
        </w:rPr>
        <w:t xml:space="preserve">prioritario que la capacidad técnica, financiera y ética del concesionario se </w:t>
      </w:r>
      <w:r w:rsidR="005D3791">
        <w:rPr>
          <w:rStyle w:val="CharacterStyle4"/>
          <w:i/>
          <w:iCs/>
          <w:spacing w:val="-4"/>
          <w:sz w:val="22"/>
          <w:szCs w:val="22"/>
          <w:lang w:eastAsia="es-ES"/>
        </w:rPr>
        <w:t>manteng</w:t>
      </w:r>
      <w:r>
        <w:rPr>
          <w:rStyle w:val="CharacterStyle4"/>
          <w:i/>
          <w:iCs/>
          <w:spacing w:val="-4"/>
          <w:sz w:val="22"/>
          <w:szCs w:val="22"/>
          <w:lang w:eastAsia="es-ES"/>
        </w:rPr>
        <w:t xml:space="preserve">a en aras de brindar el servicio </w:t>
      </w:r>
      <w:r w:rsidR="005D3791">
        <w:rPr>
          <w:rStyle w:val="CharacterStyle4"/>
          <w:i/>
          <w:iCs/>
          <w:spacing w:val="-4"/>
          <w:sz w:val="22"/>
          <w:szCs w:val="22"/>
          <w:lang w:eastAsia="es-ES"/>
        </w:rPr>
        <w:t>p</w:t>
      </w:r>
      <w:r>
        <w:rPr>
          <w:rStyle w:val="CharacterStyle4"/>
          <w:i/>
          <w:iCs/>
          <w:spacing w:val="-4"/>
          <w:sz w:val="22"/>
          <w:szCs w:val="22"/>
          <w:lang w:eastAsia="es-ES"/>
        </w:rPr>
        <w:t>úblico licitado. (</w:t>
      </w:r>
      <w:proofErr w:type="gramStart"/>
      <w:r>
        <w:rPr>
          <w:rStyle w:val="CharacterStyle4"/>
          <w:i/>
          <w:iCs/>
          <w:spacing w:val="-4"/>
          <w:sz w:val="22"/>
          <w:szCs w:val="22"/>
          <w:lang w:eastAsia="es-ES"/>
        </w:rPr>
        <w:t>el</w:t>
      </w:r>
      <w:proofErr w:type="gramEnd"/>
      <w:r>
        <w:rPr>
          <w:rStyle w:val="CharacterStyle4"/>
          <w:i/>
          <w:iCs/>
          <w:spacing w:val="-4"/>
          <w:sz w:val="22"/>
          <w:szCs w:val="22"/>
          <w:lang w:eastAsia="es-ES"/>
        </w:rPr>
        <w:t xml:space="preserve"> subrayado es </w:t>
      </w:r>
      <w:r>
        <w:rPr>
          <w:rStyle w:val="CharacterStyle4"/>
          <w:i/>
          <w:iCs/>
          <w:sz w:val="22"/>
          <w:szCs w:val="22"/>
          <w:lang w:eastAsia="es-ES"/>
        </w:rPr>
        <w:t>nuestro)</w:t>
      </w:r>
    </w:p>
    <w:p w:rsidR="00B25CE5" w:rsidRDefault="00B25CE5" w:rsidP="0030404C">
      <w:pPr>
        <w:pStyle w:val="Style7"/>
        <w:kinsoku w:val="0"/>
        <w:autoSpaceDE/>
        <w:autoSpaceDN/>
        <w:ind w:left="709" w:right="666"/>
        <w:rPr>
          <w:spacing w:val="10"/>
          <w:sz w:val="22"/>
          <w:szCs w:val="22"/>
          <w:lang w:eastAsia="es-ES"/>
        </w:rPr>
      </w:pPr>
      <w:r>
        <w:rPr>
          <w:spacing w:val="-1"/>
          <w:sz w:val="22"/>
          <w:szCs w:val="22"/>
          <w:lang w:eastAsia="es-ES"/>
        </w:rPr>
        <w:t xml:space="preserve">Visto lo anterior podemos deducir que lo que prevalece para efectos de este </w:t>
      </w:r>
      <w:r>
        <w:rPr>
          <w:sz w:val="22"/>
          <w:szCs w:val="22"/>
          <w:lang w:eastAsia="es-ES"/>
        </w:rPr>
        <w:t xml:space="preserve">Consejo es el efectivo servicio de transporte público </w:t>
      </w:r>
      <w:r>
        <w:rPr>
          <w:i/>
          <w:iCs/>
          <w:spacing w:val="-10"/>
          <w:sz w:val="22"/>
          <w:szCs w:val="22"/>
          <w:lang w:eastAsia="es-ES"/>
        </w:rPr>
        <w:t xml:space="preserve">y </w:t>
      </w:r>
      <w:r>
        <w:rPr>
          <w:sz w:val="22"/>
          <w:szCs w:val="22"/>
          <w:lang w:eastAsia="es-ES"/>
        </w:rPr>
        <w:t xml:space="preserve">que este sea bridado </w:t>
      </w:r>
      <w:r>
        <w:rPr>
          <w:spacing w:val="2"/>
          <w:sz w:val="22"/>
          <w:szCs w:val="22"/>
          <w:lang w:eastAsia="es-ES"/>
        </w:rPr>
        <w:t xml:space="preserve">conforme mejor satisfaga al interés público y con base en la competencia </w:t>
      </w:r>
      <w:r>
        <w:rPr>
          <w:spacing w:val="6"/>
          <w:sz w:val="22"/>
          <w:szCs w:val="22"/>
          <w:lang w:eastAsia="es-ES"/>
        </w:rPr>
        <w:t xml:space="preserve">otorgada por ley se imposibilita a este órgano valorar desde un punto de </w:t>
      </w:r>
      <w:r>
        <w:rPr>
          <w:spacing w:val="7"/>
          <w:sz w:val="22"/>
          <w:szCs w:val="22"/>
          <w:lang w:eastAsia="es-ES"/>
        </w:rPr>
        <w:t xml:space="preserve">vista objetivo la participación accionaria de las empresas de servicio </w:t>
      </w:r>
      <w:r>
        <w:rPr>
          <w:spacing w:val="10"/>
          <w:sz w:val="22"/>
          <w:szCs w:val="22"/>
          <w:lang w:eastAsia="es-ES"/>
        </w:rPr>
        <w:t>público.</w:t>
      </w:r>
    </w:p>
    <w:p w:rsidR="00B25CE5" w:rsidRDefault="00B25CE5" w:rsidP="0030404C">
      <w:pPr>
        <w:pStyle w:val="Style7"/>
        <w:kinsoku w:val="0"/>
        <w:autoSpaceDE/>
        <w:autoSpaceDN/>
        <w:spacing w:before="252"/>
        <w:ind w:left="709" w:right="666"/>
        <w:rPr>
          <w:spacing w:val="10"/>
          <w:sz w:val="22"/>
          <w:szCs w:val="22"/>
          <w:lang w:eastAsia="es-ES"/>
        </w:rPr>
      </w:pPr>
      <w:r w:rsidRPr="005D3791">
        <w:rPr>
          <w:b/>
          <w:spacing w:val="13"/>
          <w:sz w:val="22"/>
          <w:szCs w:val="22"/>
          <w:lang w:eastAsia="es-ES"/>
        </w:rPr>
        <w:t>SÉPTIMO.</w:t>
      </w:r>
      <w:r>
        <w:rPr>
          <w:spacing w:val="13"/>
          <w:sz w:val="22"/>
          <w:szCs w:val="22"/>
          <w:lang w:eastAsia="es-ES"/>
        </w:rPr>
        <w:t xml:space="preserve"> Que según se ha justificado, al Consejo de Transporte </w:t>
      </w:r>
      <w:r>
        <w:rPr>
          <w:spacing w:val="12"/>
          <w:sz w:val="22"/>
          <w:szCs w:val="22"/>
          <w:lang w:eastAsia="es-ES"/>
        </w:rPr>
        <w:t xml:space="preserve">Público únicamente puede interesarle en el evento del traspaso de </w:t>
      </w:r>
      <w:r>
        <w:rPr>
          <w:spacing w:val="3"/>
          <w:sz w:val="22"/>
          <w:szCs w:val="22"/>
          <w:lang w:eastAsia="es-ES"/>
        </w:rPr>
        <w:t xml:space="preserve">acciones en la medida que a través de éste se tiene información de quién </w:t>
      </w:r>
      <w:r>
        <w:rPr>
          <w:spacing w:val="9"/>
          <w:sz w:val="22"/>
          <w:szCs w:val="22"/>
          <w:lang w:eastAsia="es-ES"/>
        </w:rPr>
        <w:t xml:space="preserve">pudiera conformar la empresa y se pueda autorizar la prestación del </w:t>
      </w:r>
      <w:r>
        <w:rPr>
          <w:spacing w:val="8"/>
          <w:sz w:val="22"/>
          <w:szCs w:val="22"/>
          <w:lang w:eastAsia="es-ES"/>
        </w:rPr>
        <w:t xml:space="preserve">servicio público para una ruta determinada, razón por la que para emitir </w:t>
      </w:r>
      <w:r>
        <w:rPr>
          <w:spacing w:val="6"/>
          <w:sz w:val="22"/>
          <w:szCs w:val="22"/>
          <w:lang w:eastAsia="es-ES"/>
        </w:rPr>
        <w:t xml:space="preserve">la autorización so lo se requiere que se cumpla con algunos requisitos </w:t>
      </w:r>
      <w:r>
        <w:rPr>
          <w:spacing w:val="3"/>
          <w:sz w:val="22"/>
          <w:szCs w:val="22"/>
          <w:lang w:eastAsia="es-ES"/>
        </w:rPr>
        <w:t xml:space="preserve">formales establecidos para el trámite, independientemente de los trámites </w:t>
      </w:r>
      <w:r>
        <w:rPr>
          <w:spacing w:val="8"/>
          <w:sz w:val="22"/>
          <w:szCs w:val="22"/>
          <w:lang w:eastAsia="es-ES"/>
        </w:rPr>
        <w:t xml:space="preserve">legales e intereses pecuniarios que se desarrollan tras de la venta de </w:t>
      </w:r>
      <w:r>
        <w:rPr>
          <w:spacing w:val="10"/>
          <w:sz w:val="22"/>
          <w:szCs w:val="22"/>
          <w:lang w:eastAsia="es-ES"/>
        </w:rPr>
        <w:t>acciones.</w:t>
      </w:r>
    </w:p>
    <w:p w:rsidR="00B25CE5" w:rsidRDefault="00B25CE5" w:rsidP="0030404C">
      <w:pPr>
        <w:pStyle w:val="Style7"/>
        <w:kinsoku w:val="0"/>
        <w:autoSpaceDE/>
        <w:autoSpaceDN/>
        <w:spacing w:before="180"/>
        <w:ind w:left="709" w:right="666"/>
        <w:rPr>
          <w:sz w:val="22"/>
          <w:szCs w:val="22"/>
          <w:lang w:eastAsia="es-ES"/>
        </w:rPr>
      </w:pPr>
      <w:r w:rsidRPr="005D3791">
        <w:rPr>
          <w:b/>
          <w:spacing w:val="13"/>
          <w:sz w:val="22"/>
          <w:szCs w:val="22"/>
          <w:lang w:eastAsia="es-ES"/>
        </w:rPr>
        <w:t>OCTAVO.</w:t>
      </w:r>
      <w:r>
        <w:rPr>
          <w:spacing w:val="13"/>
          <w:sz w:val="22"/>
          <w:szCs w:val="22"/>
          <w:lang w:eastAsia="es-ES"/>
        </w:rPr>
        <w:t xml:space="preserve"> Por lo anterior, se reitera que, como bien lo conoce el </w:t>
      </w:r>
      <w:r>
        <w:rPr>
          <w:spacing w:val="9"/>
          <w:sz w:val="22"/>
          <w:szCs w:val="22"/>
          <w:lang w:eastAsia="es-ES"/>
        </w:rPr>
        <w:t xml:space="preserve">recurrente, el Consejo de Transporte Público autorizó el traspaso de </w:t>
      </w:r>
      <w:r>
        <w:rPr>
          <w:spacing w:val="3"/>
          <w:sz w:val="22"/>
          <w:szCs w:val="22"/>
          <w:lang w:eastAsia="es-ES"/>
        </w:rPr>
        <w:t>acciones de algunos accionistas a favor de I</w:t>
      </w:r>
      <w:r w:rsidR="0077732B">
        <w:rPr>
          <w:spacing w:val="3"/>
          <w:sz w:val="22"/>
          <w:szCs w:val="22"/>
          <w:lang w:eastAsia="es-ES"/>
        </w:rPr>
        <w:t>.</w:t>
      </w:r>
      <w:r>
        <w:rPr>
          <w:spacing w:val="3"/>
          <w:sz w:val="22"/>
          <w:szCs w:val="22"/>
          <w:lang w:eastAsia="es-ES"/>
        </w:rPr>
        <w:t>V</w:t>
      </w:r>
      <w:r w:rsidR="0077732B">
        <w:rPr>
          <w:spacing w:val="3"/>
          <w:sz w:val="22"/>
          <w:szCs w:val="22"/>
          <w:lang w:eastAsia="es-ES"/>
        </w:rPr>
        <w:t>.</w:t>
      </w:r>
      <w:r>
        <w:rPr>
          <w:spacing w:val="3"/>
          <w:sz w:val="22"/>
          <w:szCs w:val="22"/>
          <w:lang w:eastAsia="es-ES"/>
        </w:rPr>
        <w:t>C</w:t>
      </w:r>
      <w:r w:rsidR="0077732B">
        <w:rPr>
          <w:spacing w:val="3"/>
          <w:sz w:val="22"/>
          <w:szCs w:val="22"/>
          <w:lang w:eastAsia="es-ES"/>
        </w:rPr>
        <w:t>.</w:t>
      </w:r>
      <w:r>
        <w:rPr>
          <w:spacing w:val="3"/>
          <w:sz w:val="22"/>
          <w:szCs w:val="22"/>
          <w:lang w:eastAsia="es-ES"/>
        </w:rPr>
        <w:t>L</w:t>
      </w:r>
      <w:r w:rsidR="0077732B">
        <w:rPr>
          <w:spacing w:val="3"/>
          <w:sz w:val="22"/>
          <w:szCs w:val="22"/>
          <w:lang w:eastAsia="es-ES"/>
        </w:rPr>
        <w:t>.</w:t>
      </w:r>
      <w:r>
        <w:rPr>
          <w:spacing w:val="3"/>
          <w:sz w:val="22"/>
          <w:szCs w:val="22"/>
          <w:lang w:eastAsia="es-ES"/>
        </w:rPr>
        <w:t>D</w:t>
      </w:r>
      <w:r w:rsidR="0077732B">
        <w:rPr>
          <w:spacing w:val="3"/>
          <w:sz w:val="22"/>
          <w:szCs w:val="22"/>
          <w:lang w:eastAsia="es-ES"/>
        </w:rPr>
        <w:t>.</w:t>
      </w:r>
      <w:r>
        <w:rPr>
          <w:spacing w:val="3"/>
          <w:sz w:val="22"/>
          <w:szCs w:val="22"/>
          <w:lang w:eastAsia="es-ES"/>
        </w:rPr>
        <w:t>H</w:t>
      </w:r>
      <w:r w:rsidR="0077732B">
        <w:rPr>
          <w:spacing w:val="3"/>
          <w:sz w:val="22"/>
          <w:szCs w:val="22"/>
          <w:lang w:eastAsia="es-ES"/>
        </w:rPr>
        <w:t>.</w:t>
      </w:r>
      <w:r>
        <w:rPr>
          <w:spacing w:val="3"/>
          <w:sz w:val="22"/>
          <w:szCs w:val="22"/>
          <w:lang w:eastAsia="es-ES"/>
        </w:rPr>
        <w:t>S.A., con vista en la certificación emitida por la Notaria Pública G</w:t>
      </w:r>
      <w:r w:rsidR="0077732B">
        <w:rPr>
          <w:spacing w:val="3"/>
          <w:sz w:val="22"/>
          <w:szCs w:val="22"/>
          <w:lang w:eastAsia="es-ES"/>
        </w:rPr>
        <w:t>.</w:t>
      </w:r>
      <w:r>
        <w:rPr>
          <w:sz w:val="22"/>
          <w:szCs w:val="22"/>
          <w:lang w:eastAsia="es-ES"/>
        </w:rPr>
        <w:t>V</w:t>
      </w:r>
      <w:r w:rsidR="0077732B">
        <w:rPr>
          <w:sz w:val="22"/>
          <w:szCs w:val="22"/>
          <w:lang w:eastAsia="es-ES"/>
        </w:rPr>
        <w:t>.</w:t>
      </w:r>
      <w:r>
        <w:rPr>
          <w:sz w:val="22"/>
          <w:szCs w:val="22"/>
          <w:lang w:eastAsia="es-ES"/>
        </w:rPr>
        <w:t>R</w:t>
      </w:r>
      <w:r w:rsidR="0077732B">
        <w:rPr>
          <w:sz w:val="22"/>
          <w:szCs w:val="22"/>
          <w:lang w:eastAsia="es-ES"/>
        </w:rPr>
        <w:t>.</w:t>
      </w:r>
    </w:p>
    <w:p w:rsidR="00B25CE5" w:rsidRDefault="00B25CE5" w:rsidP="005D3791">
      <w:pPr>
        <w:pStyle w:val="Style3"/>
        <w:kinsoku w:val="0"/>
        <w:autoSpaceDE/>
        <w:autoSpaceDN/>
        <w:adjustRightInd/>
        <w:spacing w:before="216" w:after="792"/>
        <w:ind w:left="709" w:right="666"/>
        <w:jc w:val="both"/>
        <w:rPr>
          <w:rStyle w:val="CharacterStyle4"/>
          <w:spacing w:val="12"/>
          <w:sz w:val="22"/>
          <w:szCs w:val="22"/>
          <w:lang w:eastAsia="es-ES"/>
        </w:rPr>
      </w:pPr>
      <w:r>
        <w:rPr>
          <w:rStyle w:val="CharacterStyle4"/>
          <w:spacing w:val="23"/>
          <w:sz w:val="22"/>
          <w:szCs w:val="22"/>
          <w:lang w:eastAsia="es-ES"/>
        </w:rPr>
        <w:t>Si eventualmente el aquí actor considera que el procedimiento</w:t>
      </w:r>
      <w:r>
        <w:rPr>
          <w:rStyle w:val="CharacterStyle4"/>
          <w:spacing w:val="23"/>
          <w:sz w:val="22"/>
          <w:szCs w:val="22"/>
          <w:lang w:eastAsia="es-ES"/>
        </w:rPr>
        <w:br/>
      </w:r>
      <w:r>
        <w:rPr>
          <w:rStyle w:val="CharacterStyle4"/>
          <w:spacing w:val="12"/>
          <w:sz w:val="22"/>
          <w:szCs w:val="22"/>
          <w:lang w:eastAsia="es-ES"/>
        </w:rPr>
        <w:t>interno llevado a cabo en la empresa B</w:t>
      </w:r>
      <w:r w:rsidR="0077732B">
        <w:rPr>
          <w:rStyle w:val="CharacterStyle4"/>
          <w:spacing w:val="12"/>
          <w:sz w:val="22"/>
          <w:szCs w:val="22"/>
          <w:lang w:eastAsia="es-ES"/>
        </w:rPr>
        <w:t>.</w:t>
      </w:r>
      <w:r>
        <w:rPr>
          <w:rStyle w:val="CharacterStyle4"/>
          <w:spacing w:val="12"/>
          <w:sz w:val="22"/>
          <w:szCs w:val="22"/>
          <w:lang w:eastAsia="es-ES"/>
        </w:rPr>
        <w:t>S.A. para el traspaso de</w:t>
      </w:r>
    </w:p>
    <w:p w:rsidR="0077732B" w:rsidRDefault="0077732B" w:rsidP="005D3791">
      <w:pPr>
        <w:pStyle w:val="Style3"/>
        <w:kinsoku w:val="0"/>
        <w:autoSpaceDE/>
        <w:autoSpaceDN/>
        <w:adjustRightInd/>
        <w:spacing w:before="216" w:after="792"/>
        <w:ind w:left="709" w:right="666"/>
        <w:jc w:val="both"/>
        <w:rPr>
          <w:rStyle w:val="CharacterStyle4"/>
          <w:spacing w:val="12"/>
          <w:sz w:val="22"/>
          <w:szCs w:val="22"/>
          <w:lang w:eastAsia="es-ES"/>
        </w:rPr>
      </w:pPr>
    </w:p>
    <w:p w:rsidR="005D3791" w:rsidRDefault="005D3791">
      <w:pPr>
        <w:pStyle w:val="Style3"/>
        <w:kinsoku w:val="0"/>
        <w:autoSpaceDE/>
        <w:autoSpaceDN/>
        <w:adjustRightInd/>
        <w:spacing w:line="204" w:lineRule="auto"/>
        <w:jc w:val="right"/>
        <w:rPr>
          <w:rStyle w:val="CharacterStyle4"/>
          <w:spacing w:val="6"/>
          <w:sz w:val="18"/>
          <w:szCs w:val="18"/>
          <w:lang w:eastAsia="es-ES"/>
        </w:rPr>
      </w:pPr>
    </w:p>
    <w:p w:rsidR="005D3791" w:rsidRDefault="005D3791">
      <w:pPr>
        <w:pStyle w:val="Style3"/>
        <w:kinsoku w:val="0"/>
        <w:autoSpaceDE/>
        <w:autoSpaceDN/>
        <w:adjustRightInd/>
        <w:spacing w:line="204" w:lineRule="auto"/>
        <w:jc w:val="right"/>
        <w:rPr>
          <w:rStyle w:val="CharacterStyle4"/>
          <w:spacing w:val="6"/>
          <w:sz w:val="18"/>
          <w:szCs w:val="18"/>
          <w:lang w:eastAsia="es-ES"/>
        </w:rPr>
      </w:pPr>
    </w:p>
    <w:p w:rsidR="005D3791" w:rsidRDefault="005D3791">
      <w:pPr>
        <w:pStyle w:val="Style3"/>
        <w:kinsoku w:val="0"/>
        <w:autoSpaceDE/>
        <w:autoSpaceDN/>
        <w:adjustRightInd/>
        <w:spacing w:line="204" w:lineRule="auto"/>
        <w:jc w:val="right"/>
        <w:rPr>
          <w:rStyle w:val="CharacterStyle4"/>
          <w:spacing w:val="6"/>
          <w:sz w:val="18"/>
          <w:szCs w:val="18"/>
          <w:lang w:eastAsia="es-ES"/>
        </w:rPr>
      </w:pPr>
    </w:p>
    <w:p w:rsidR="005D3791" w:rsidRDefault="005D3791">
      <w:pPr>
        <w:pStyle w:val="Style3"/>
        <w:kinsoku w:val="0"/>
        <w:autoSpaceDE/>
        <w:autoSpaceDN/>
        <w:adjustRightInd/>
        <w:spacing w:line="204" w:lineRule="auto"/>
        <w:jc w:val="right"/>
        <w:rPr>
          <w:rStyle w:val="CharacterStyle4"/>
          <w:spacing w:val="6"/>
          <w:sz w:val="18"/>
          <w:szCs w:val="18"/>
          <w:lang w:eastAsia="es-ES"/>
        </w:rPr>
      </w:pPr>
    </w:p>
    <w:p w:rsidR="00B25CE5" w:rsidRDefault="00B25CE5" w:rsidP="005D3791">
      <w:pPr>
        <w:pStyle w:val="Style7"/>
        <w:kinsoku w:val="0"/>
        <w:autoSpaceDE/>
        <w:autoSpaceDN/>
        <w:spacing w:before="0"/>
        <w:ind w:left="709" w:right="666"/>
        <w:rPr>
          <w:spacing w:val="6"/>
          <w:sz w:val="22"/>
          <w:szCs w:val="22"/>
          <w:lang w:eastAsia="es-ES"/>
        </w:rPr>
      </w:pPr>
      <w:r>
        <w:rPr>
          <w:spacing w:val="8"/>
          <w:sz w:val="22"/>
          <w:szCs w:val="22"/>
          <w:lang w:eastAsia="es-ES"/>
        </w:rPr>
        <w:t xml:space="preserve">las acciones contiene ilegalidades que pueden afectar su participación, </w:t>
      </w:r>
      <w:r>
        <w:rPr>
          <w:spacing w:val="10"/>
          <w:sz w:val="22"/>
          <w:szCs w:val="22"/>
          <w:lang w:eastAsia="es-ES"/>
        </w:rPr>
        <w:t xml:space="preserve">debe impugnarlo en la vía judicial respectiva; siendo que si en esta vía </w:t>
      </w:r>
      <w:r>
        <w:rPr>
          <w:spacing w:val="8"/>
          <w:sz w:val="22"/>
          <w:szCs w:val="22"/>
          <w:lang w:eastAsia="es-ES"/>
        </w:rPr>
        <w:t xml:space="preserve">se anula la venta de acciones realizada por la empresa la autorización </w:t>
      </w:r>
      <w:r>
        <w:rPr>
          <w:spacing w:val="12"/>
          <w:sz w:val="22"/>
          <w:szCs w:val="22"/>
          <w:lang w:eastAsia="es-ES"/>
        </w:rPr>
        <w:t xml:space="preserve">emitida por este Consejo carecería de interés y podría revocarse el </w:t>
      </w:r>
      <w:r>
        <w:rPr>
          <w:spacing w:val="7"/>
          <w:sz w:val="22"/>
          <w:szCs w:val="22"/>
          <w:lang w:eastAsia="es-ES"/>
        </w:rPr>
        <w:t xml:space="preserve">acuerdo impugnado si se solicitara. Hasta tanto ello no ocurra, resulta incompetente este Consejo para emitir Actos Administrativos que afecten </w:t>
      </w:r>
      <w:r>
        <w:rPr>
          <w:spacing w:val="9"/>
          <w:sz w:val="22"/>
          <w:szCs w:val="22"/>
          <w:lang w:eastAsia="es-ES"/>
        </w:rPr>
        <w:t xml:space="preserve">la esfera jurídica de los accionistas y de las sociedades involucradas, </w:t>
      </w:r>
      <w:r>
        <w:rPr>
          <w:spacing w:val="6"/>
          <w:sz w:val="22"/>
          <w:szCs w:val="22"/>
          <w:lang w:eastAsia="es-ES"/>
        </w:rPr>
        <w:t>siendo éstos entes revistos por la esfera del derecho privado.</w:t>
      </w:r>
    </w:p>
    <w:p w:rsidR="00B25CE5" w:rsidRDefault="00B25CE5" w:rsidP="005D3791">
      <w:pPr>
        <w:pStyle w:val="Style7"/>
        <w:kinsoku w:val="0"/>
        <w:autoSpaceDE/>
        <w:autoSpaceDN/>
        <w:spacing w:before="180"/>
        <w:ind w:left="709" w:right="666"/>
        <w:rPr>
          <w:spacing w:val="4"/>
          <w:sz w:val="22"/>
          <w:szCs w:val="22"/>
          <w:lang w:eastAsia="es-ES"/>
        </w:rPr>
      </w:pPr>
      <w:r w:rsidRPr="005D3791">
        <w:rPr>
          <w:b/>
          <w:spacing w:val="13"/>
          <w:sz w:val="22"/>
          <w:szCs w:val="22"/>
          <w:lang w:eastAsia="es-ES"/>
        </w:rPr>
        <w:t>NOVENO.</w:t>
      </w:r>
      <w:r>
        <w:rPr>
          <w:spacing w:val="13"/>
          <w:sz w:val="22"/>
          <w:szCs w:val="22"/>
          <w:lang w:eastAsia="es-ES"/>
        </w:rPr>
        <w:t xml:space="preserve"> Que adicionalmente se presenta la nulidad absoluta del </w:t>
      </w:r>
      <w:r>
        <w:rPr>
          <w:spacing w:val="12"/>
          <w:sz w:val="22"/>
          <w:szCs w:val="22"/>
          <w:lang w:eastAsia="es-ES"/>
        </w:rPr>
        <w:t xml:space="preserve">acuerdo 6.6 de la sesión ordinaria 45-2011, siendo que a juicio del </w:t>
      </w:r>
      <w:r>
        <w:rPr>
          <w:spacing w:val="11"/>
          <w:sz w:val="22"/>
          <w:szCs w:val="22"/>
          <w:lang w:eastAsia="es-ES"/>
        </w:rPr>
        <w:t xml:space="preserve">recurrente, el acto traslativo de acciones se llevó a cabo previo a la </w:t>
      </w:r>
      <w:r>
        <w:rPr>
          <w:spacing w:val="4"/>
          <w:sz w:val="22"/>
          <w:szCs w:val="22"/>
          <w:lang w:eastAsia="es-ES"/>
        </w:rPr>
        <w:t>autorización del Consejo de Transporte Público.</w:t>
      </w:r>
    </w:p>
    <w:p w:rsidR="00B25CE5" w:rsidRDefault="00B25CE5" w:rsidP="005D3791">
      <w:pPr>
        <w:pStyle w:val="Style3"/>
        <w:kinsoku w:val="0"/>
        <w:autoSpaceDE/>
        <w:autoSpaceDN/>
        <w:adjustRightInd/>
        <w:spacing w:before="252"/>
        <w:ind w:left="709" w:right="666"/>
        <w:jc w:val="both"/>
        <w:rPr>
          <w:rStyle w:val="CharacterStyle4"/>
          <w:spacing w:val="5"/>
          <w:sz w:val="22"/>
          <w:szCs w:val="22"/>
          <w:lang w:eastAsia="es-ES"/>
        </w:rPr>
      </w:pPr>
      <w:r>
        <w:rPr>
          <w:rStyle w:val="CharacterStyle4"/>
          <w:spacing w:val="10"/>
          <w:sz w:val="22"/>
          <w:szCs w:val="22"/>
          <w:lang w:eastAsia="es-ES"/>
        </w:rPr>
        <w:t xml:space="preserve">En este sentido debe acotarse que el artículo 14 de Ley 3503 establece </w:t>
      </w:r>
      <w:r>
        <w:rPr>
          <w:rStyle w:val="CharacterStyle4"/>
          <w:spacing w:val="5"/>
          <w:sz w:val="22"/>
          <w:szCs w:val="22"/>
          <w:lang w:eastAsia="es-ES"/>
        </w:rPr>
        <w:t>lo siguiente de manera literal:</w:t>
      </w:r>
    </w:p>
    <w:p w:rsidR="00B25CE5" w:rsidRDefault="00B25CE5" w:rsidP="005D3791">
      <w:pPr>
        <w:pStyle w:val="Style8"/>
        <w:kinsoku w:val="0"/>
        <w:autoSpaceDE/>
        <w:autoSpaceDN/>
        <w:spacing w:before="180"/>
        <w:ind w:left="709" w:right="666"/>
        <w:rPr>
          <w:rStyle w:val="CharacterStyle6"/>
          <w:i/>
          <w:spacing w:val="-6"/>
          <w:lang w:eastAsia="es-ES"/>
        </w:rPr>
      </w:pPr>
      <w:r>
        <w:rPr>
          <w:rStyle w:val="CharacterStyle6"/>
          <w:i/>
          <w:spacing w:val="-6"/>
          <w:lang w:eastAsia="es-ES"/>
        </w:rPr>
        <w:t xml:space="preserve">Artículo 14.- Las concesiones que otorga esta ley son inembargables y en </w:t>
      </w:r>
      <w:proofErr w:type="gramStart"/>
      <w:r>
        <w:rPr>
          <w:rStyle w:val="CharacterStyle6"/>
          <w:i/>
          <w:spacing w:val="-3"/>
          <w:lang w:eastAsia="es-ES"/>
        </w:rPr>
        <w:t>principio</w:t>
      </w:r>
      <w:r w:rsidR="00DB7C52">
        <w:rPr>
          <w:rStyle w:val="CharacterStyle6"/>
          <w:i/>
          <w:spacing w:val="-3"/>
          <w:lang w:eastAsia="es-ES"/>
        </w:rPr>
        <w:t xml:space="preserve"> </w:t>
      </w:r>
      <w:r>
        <w:rPr>
          <w:rStyle w:val="CharacterStyle6"/>
          <w:i/>
          <w:spacing w:val="-3"/>
          <w:lang w:eastAsia="es-ES"/>
        </w:rPr>
        <w:t>intransferibles</w:t>
      </w:r>
      <w:proofErr w:type="gramEnd"/>
      <w:r>
        <w:rPr>
          <w:rStyle w:val="CharacterStyle6"/>
          <w:i/>
          <w:spacing w:val="-3"/>
          <w:lang w:eastAsia="es-ES"/>
        </w:rPr>
        <w:t xml:space="preserve"> total o parcialmente, sin embargo, este derecho </w:t>
      </w:r>
      <w:r>
        <w:rPr>
          <w:rStyle w:val="CharacterStyle6"/>
          <w:i/>
          <w:spacing w:val="-2"/>
          <w:lang w:eastAsia="es-ES"/>
        </w:rPr>
        <w:t xml:space="preserve">podrá cederse previa autorización del Ministerio de Obras Públicas y </w:t>
      </w:r>
      <w:r>
        <w:rPr>
          <w:rStyle w:val="CharacterStyle6"/>
          <w:i/>
          <w:spacing w:val="-6"/>
          <w:lang w:eastAsia="es-ES"/>
        </w:rPr>
        <w:t xml:space="preserve">Transportes, siempre y cuando el cesionario cumpla con los requisitos para </w:t>
      </w:r>
      <w:r>
        <w:rPr>
          <w:rStyle w:val="CharacterStyle6"/>
          <w:i/>
          <w:spacing w:val="-4"/>
          <w:lang w:eastAsia="es-ES"/>
        </w:rPr>
        <w:t xml:space="preserve">optar a la concesión. El órgano competente verificará el cumplimiento de </w:t>
      </w:r>
      <w:r>
        <w:rPr>
          <w:rStyle w:val="CharacterStyle6"/>
          <w:i/>
          <w:spacing w:val="-6"/>
          <w:lang w:eastAsia="es-ES"/>
        </w:rPr>
        <w:t>estos requisitos.</w:t>
      </w:r>
    </w:p>
    <w:p w:rsidR="00B25CE5" w:rsidRDefault="00B25CE5" w:rsidP="005D3791">
      <w:pPr>
        <w:pStyle w:val="Style8"/>
        <w:kinsoku w:val="0"/>
        <w:autoSpaceDE/>
        <w:autoSpaceDN/>
        <w:ind w:left="709" w:right="666"/>
        <w:rPr>
          <w:rStyle w:val="CharacterStyle6"/>
          <w:i/>
          <w:spacing w:val="-6"/>
          <w:lang w:eastAsia="es-ES"/>
        </w:rPr>
      </w:pPr>
      <w:r>
        <w:rPr>
          <w:rStyle w:val="CharacterStyle6"/>
          <w:i/>
          <w:spacing w:val="-3"/>
          <w:lang w:eastAsia="es-ES"/>
        </w:rPr>
        <w:t xml:space="preserve">Asimismo, podrán transferirse los derechos concedidos por muerte del </w:t>
      </w:r>
      <w:r>
        <w:rPr>
          <w:rStyle w:val="CharacterStyle6"/>
          <w:i/>
          <w:spacing w:val="7"/>
          <w:lang w:eastAsia="es-ES"/>
        </w:rPr>
        <w:t xml:space="preserve">concesionario, siempre que exista, ante la vía que corresponda, </w:t>
      </w:r>
      <w:r>
        <w:rPr>
          <w:rStyle w:val="CharacterStyle6"/>
          <w:i/>
          <w:spacing w:val="-6"/>
          <w:lang w:eastAsia="es-ES"/>
        </w:rPr>
        <w:t xml:space="preserve">demostración fehaciente de que el órgano competente aprueba o considera a </w:t>
      </w:r>
      <w:r>
        <w:rPr>
          <w:rStyle w:val="CharacterStyle6"/>
          <w:i/>
          <w:spacing w:val="-3"/>
          <w:lang w:eastAsia="es-ES"/>
        </w:rPr>
        <w:t xml:space="preserve">los herederos o sus representantes legales capaces de prestar el servicio </w:t>
      </w:r>
      <w:r>
        <w:rPr>
          <w:rStyle w:val="CharacterStyle6"/>
          <w:i/>
          <w:spacing w:val="-6"/>
          <w:lang w:eastAsia="es-ES"/>
        </w:rPr>
        <w:t>eficaz económicamente.</w:t>
      </w:r>
    </w:p>
    <w:p w:rsidR="00B25CE5" w:rsidRDefault="00B25CE5" w:rsidP="005D3791">
      <w:pPr>
        <w:pStyle w:val="Style8"/>
        <w:kinsoku w:val="0"/>
        <w:autoSpaceDE/>
        <w:autoSpaceDN/>
        <w:ind w:left="709" w:right="666"/>
        <w:rPr>
          <w:rStyle w:val="CharacterStyle6"/>
          <w:i/>
          <w:spacing w:val="-4"/>
          <w:lang w:eastAsia="es-ES"/>
        </w:rPr>
      </w:pPr>
      <w:r>
        <w:rPr>
          <w:rStyle w:val="CharacterStyle6"/>
          <w:i/>
          <w:spacing w:val="-4"/>
          <w:lang w:eastAsia="es-ES"/>
        </w:rPr>
        <w:t xml:space="preserve">De comprobarse que estas previsiones han sido incumplidas o se trata de </w:t>
      </w:r>
      <w:r>
        <w:rPr>
          <w:rStyle w:val="CharacterStyle6"/>
          <w:i/>
          <w:spacing w:val="4"/>
          <w:lang w:eastAsia="es-ES"/>
        </w:rPr>
        <w:t xml:space="preserve">alguna forma directa o indirecta de actuar, el órgano competente </w:t>
      </w:r>
      <w:r>
        <w:rPr>
          <w:rStyle w:val="CharacterStyle6"/>
          <w:i/>
          <w:spacing w:val="-4"/>
          <w:lang w:eastAsia="es-ES"/>
        </w:rPr>
        <w:t>deberá caducar los derechos concesionados.</w:t>
      </w:r>
    </w:p>
    <w:p w:rsidR="00B25CE5" w:rsidRDefault="00B25CE5" w:rsidP="005D3791">
      <w:pPr>
        <w:pStyle w:val="Style8"/>
        <w:kinsoku w:val="0"/>
        <w:autoSpaceDE/>
        <w:autoSpaceDN/>
        <w:ind w:left="709" w:right="666"/>
        <w:rPr>
          <w:rStyle w:val="CharacterStyle6"/>
          <w:i/>
          <w:spacing w:val="-6"/>
          <w:lang w:eastAsia="es-ES"/>
        </w:rPr>
      </w:pPr>
      <w:r>
        <w:rPr>
          <w:rStyle w:val="CharacterStyle6"/>
          <w:i/>
          <w:spacing w:val="3"/>
          <w:lang w:eastAsia="es-ES"/>
        </w:rPr>
        <w:t xml:space="preserve">El órgano competente podrá autorizar a la empresa operadora del </w:t>
      </w:r>
      <w:r>
        <w:rPr>
          <w:rStyle w:val="CharacterStyle6"/>
          <w:i/>
          <w:spacing w:val="-6"/>
          <w:lang w:eastAsia="es-ES"/>
        </w:rPr>
        <w:t xml:space="preserve">servicio su agrupamiento bajo el esquema de consorcios operativos o el de </w:t>
      </w:r>
      <w:r>
        <w:rPr>
          <w:rStyle w:val="CharacterStyle6"/>
          <w:i/>
          <w:spacing w:val="-4"/>
          <w:lang w:eastAsia="es-ES"/>
        </w:rPr>
        <w:t xml:space="preserve">fusión de empresas o corporaciones de transportes, con el propósito de </w:t>
      </w:r>
      <w:r>
        <w:rPr>
          <w:rStyle w:val="CharacterStyle6"/>
          <w:i/>
          <w:spacing w:val="-2"/>
          <w:lang w:eastAsia="es-ES"/>
        </w:rPr>
        <w:t xml:space="preserve">salvaguardar los intereses de los usuarios y mayor ordenamiento técnico </w:t>
      </w:r>
      <w:r>
        <w:rPr>
          <w:rStyle w:val="CharacterStyle6"/>
          <w:i/>
          <w:spacing w:val="-5"/>
          <w:lang w:eastAsia="es-ES"/>
        </w:rPr>
        <w:t xml:space="preserve">del servicio, cuando por razones de interés público la operación del servicio </w:t>
      </w:r>
      <w:r>
        <w:rPr>
          <w:rStyle w:val="CharacterStyle6"/>
          <w:i/>
          <w:spacing w:val="-6"/>
          <w:lang w:eastAsia="es-ES"/>
        </w:rPr>
        <w:t>lo requiera.</w:t>
      </w:r>
    </w:p>
    <w:p w:rsidR="00B25CE5" w:rsidRDefault="00B25CE5" w:rsidP="005D3791">
      <w:pPr>
        <w:pStyle w:val="Style7"/>
        <w:kinsoku w:val="0"/>
        <w:autoSpaceDE/>
        <w:autoSpaceDN/>
        <w:spacing w:before="252"/>
        <w:ind w:left="709" w:right="666"/>
        <w:rPr>
          <w:spacing w:val="4"/>
          <w:sz w:val="22"/>
          <w:szCs w:val="22"/>
          <w:lang w:eastAsia="es-ES"/>
        </w:rPr>
      </w:pPr>
      <w:r>
        <w:rPr>
          <w:spacing w:val="9"/>
          <w:sz w:val="22"/>
          <w:szCs w:val="22"/>
          <w:lang w:eastAsia="es-ES"/>
        </w:rPr>
        <w:t xml:space="preserve">Tal </w:t>
      </w:r>
      <w:r>
        <w:rPr>
          <w:i/>
          <w:iCs/>
          <w:spacing w:val="-1"/>
          <w:sz w:val="22"/>
          <w:szCs w:val="22"/>
          <w:lang w:eastAsia="es-ES"/>
        </w:rPr>
        <w:t xml:space="preserve">y </w:t>
      </w:r>
      <w:r>
        <w:rPr>
          <w:spacing w:val="9"/>
          <w:sz w:val="22"/>
          <w:szCs w:val="22"/>
          <w:lang w:eastAsia="es-ES"/>
        </w:rPr>
        <w:t xml:space="preserve">como se observa de la íntegra trascripción del artículo, el traspaso </w:t>
      </w:r>
      <w:r>
        <w:rPr>
          <w:spacing w:val="14"/>
          <w:sz w:val="22"/>
          <w:szCs w:val="22"/>
          <w:lang w:eastAsia="es-ES"/>
        </w:rPr>
        <w:t xml:space="preserve">de acciones no resulta ser un requisito legal que deba cumplir las </w:t>
      </w:r>
      <w:r>
        <w:rPr>
          <w:spacing w:val="15"/>
          <w:sz w:val="22"/>
          <w:szCs w:val="22"/>
          <w:lang w:eastAsia="es-ES"/>
        </w:rPr>
        <w:t xml:space="preserve">empresas prestatarias del servicio público. Por esta misma razón </w:t>
      </w:r>
      <w:r>
        <w:rPr>
          <w:spacing w:val="10"/>
          <w:sz w:val="22"/>
          <w:szCs w:val="22"/>
          <w:lang w:eastAsia="es-ES"/>
        </w:rPr>
        <w:t xml:space="preserve">evidentemente no existe una sanción a un acto que no está previsto por la norma. En concordancia resulta inadmisible anular el artículo 6.6 de </w:t>
      </w:r>
      <w:r>
        <w:rPr>
          <w:spacing w:val="5"/>
          <w:sz w:val="22"/>
          <w:szCs w:val="22"/>
          <w:lang w:eastAsia="es-ES"/>
        </w:rPr>
        <w:t xml:space="preserve">la sesión ordinaria 45-2011 por los razonamientos teóricos dados por el </w:t>
      </w:r>
      <w:r>
        <w:rPr>
          <w:spacing w:val="4"/>
          <w:sz w:val="22"/>
          <w:szCs w:val="22"/>
          <w:lang w:eastAsia="es-ES"/>
        </w:rPr>
        <w:t>recurrente.</w:t>
      </w:r>
    </w:p>
    <w:p w:rsidR="00B25CE5" w:rsidRDefault="00B25CE5" w:rsidP="005D3791">
      <w:pPr>
        <w:pStyle w:val="Style3"/>
        <w:kinsoku w:val="0"/>
        <w:autoSpaceDE/>
        <w:autoSpaceDN/>
        <w:adjustRightInd/>
        <w:spacing w:before="180" w:after="792"/>
        <w:ind w:left="709" w:right="666"/>
        <w:jc w:val="both"/>
        <w:rPr>
          <w:rStyle w:val="CharacterStyle4"/>
          <w:spacing w:val="8"/>
          <w:sz w:val="22"/>
          <w:szCs w:val="22"/>
          <w:lang w:eastAsia="es-ES"/>
        </w:rPr>
      </w:pPr>
      <w:r w:rsidRPr="0077732B">
        <w:rPr>
          <w:rStyle w:val="CharacterStyle4"/>
          <w:b/>
          <w:spacing w:val="13"/>
          <w:sz w:val="22"/>
          <w:szCs w:val="22"/>
          <w:lang w:eastAsia="es-ES"/>
        </w:rPr>
        <w:t>DÉCIMO.</w:t>
      </w:r>
      <w:r>
        <w:rPr>
          <w:rStyle w:val="CharacterStyle4"/>
          <w:spacing w:val="13"/>
          <w:sz w:val="22"/>
          <w:szCs w:val="22"/>
          <w:lang w:eastAsia="es-ES"/>
        </w:rPr>
        <w:t xml:space="preserve"> En cuanto a las medidas cautelares, por su improcedencia</w:t>
      </w:r>
      <w:r>
        <w:rPr>
          <w:rStyle w:val="CharacterStyle4"/>
          <w:spacing w:val="13"/>
          <w:sz w:val="22"/>
          <w:szCs w:val="22"/>
          <w:lang w:eastAsia="es-ES"/>
        </w:rPr>
        <w:br/>
      </w:r>
      <w:r>
        <w:rPr>
          <w:rStyle w:val="CharacterStyle4"/>
          <w:spacing w:val="12"/>
          <w:sz w:val="22"/>
          <w:szCs w:val="22"/>
          <w:lang w:eastAsia="es-ES"/>
        </w:rPr>
        <w:t>e inexistencia del procedimiento en sede administrativa, se rechaza la</w:t>
      </w:r>
      <w:r>
        <w:rPr>
          <w:rStyle w:val="CharacterStyle4"/>
          <w:spacing w:val="12"/>
          <w:sz w:val="22"/>
          <w:szCs w:val="22"/>
          <w:lang w:eastAsia="es-ES"/>
        </w:rPr>
        <w:br/>
      </w:r>
      <w:r>
        <w:rPr>
          <w:rStyle w:val="CharacterStyle4"/>
          <w:spacing w:val="8"/>
          <w:sz w:val="22"/>
          <w:szCs w:val="22"/>
          <w:lang w:eastAsia="es-ES"/>
        </w:rPr>
        <w:t>solicitud toda vez que no existe mérito para la aceptación del recurso de</w:t>
      </w:r>
    </w:p>
    <w:p w:rsidR="00DB7C52" w:rsidRDefault="00DB7C52">
      <w:pPr>
        <w:pStyle w:val="Style3"/>
        <w:kinsoku w:val="0"/>
        <w:autoSpaceDE/>
        <w:autoSpaceDN/>
        <w:adjustRightInd/>
        <w:ind w:left="792"/>
        <w:rPr>
          <w:rStyle w:val="CharacterStyle4"/>
          <w:spacing w:val="4"/>
          <w:sz w:val="22"/>
          <w:szCs w:val="22"/>
          <w:lang w:eastAsia="es-ES"/>
        </w:rPr>
      </w:pPr>
    </w:p>
    <w:p w:rsidR="00DB7C52" w:rsidRDefault="00DB7C52">
      <w:pPr>
        <w:pStyle w:val="Style3"/>
        <w:kinsoku w:val="0"/>
        <w:autoSpaceDE/>
        <w:autoSpaceDN/>
        <w:adjustRightInd/>
        <w:ind w:left="792"/>
        <w:rPr>
          <w:rStyle w:val="CharacterStyle4"/>
          <w:spacing w:val="4"/>
          <w:sz w:val="22"/>
          <w:szCs w:val="22"/>
          <w:lang w:eastAsia="es-ES"/>
        </w:rPr>
      </w:pPr>
    </w:p>
    <w:p w:rsidR="00DB7C52" w:rsidRDefault="00DB7C52">
      <w:pPr>
        <w:pStyle w:val="Style3"/>
        <w:kinsoku w:val="0"/>
        <w:autoSpaceDE/>
        <w:autoSpaceDN/>
        <w:adjustRightInd/>
        <w:ind w:left="792"/>
        <w:rPr>
          <w:rStyle w:val="CharacterStyle4"/>
          <w:spacing w:val="4"/>
          <w:sz w:val="22"/>
          <w:szCs w:val="22"/>
          <w:lang w:eastAsia="es-ES"/>
        </w:rPr>
      </w:pPr>
    </w:p>
    <w:p w:rsidR="00B25CE5" w:rsidRDefault="00B25CE5">
      <w:pPr>
        <w:pStyle w:val="Style3"/>
        <w:kinsoku w:val="0"/>
        <w:autoSpaceDE/>
        <w:autoSpaceDN/>
        <w:adjustRightInd/>
        <w:ind w:left="792"/>
        <w:rPr>
          <w:rStyle w:val="CharacterStyle4"/>
          <w:spacing w:val="4"/>
          <w:sz w:val="22"/>
          <w:szCs w:val="22"/>
          <w:lang w:eastAsia="es-ES"/>
        </w:rPr>
      </w:pPr>
      <w:proofErr w:type="gramStart"/>
      <w:r>
        <w:rPr>
          <w:rStyle w:val="CharacterStyle4"/>
          <w:spacing w:val="4"/>
          <w:sz w:val="22"/>
          <w:szCs w:val="22"/>
          <w:lang w:eastAsia="es-ES"/>
        </w:rPr>
        <w:t>revocatoria</w:t>
      </w:r>
      <w:proofErr w:type="gramEnd"/>
      <w:r>
        <w:rPr>
          <w:rStyle w:val="CharacterStyle4"/>
          <w:spacing w:val="4"/>
          <w:sz w:val="22"/>
          <w:szCs w:val="22"/>
          <w:lang w:eastAsia="es-ES"/>
        </w:rPr>
        <w:t xml:space="preserve"> ni de la nulidad planteada.</w:t>
      </w:r>
    </w:p>
    <w:p w:rsidR="00B25CE5" w:rsidRPr="00DB7C52" w:rsidRDefault="00B25CE5">
      <w:pPr>
        <w:pStyle w:val="Style3"/>
        <w:kinsoku w:val="0"/>
        <w:autoSpaceDE/>
        <w:autoSpaceDN/>
        <w:adjustRightInd/>
        <w:spacing w:before="252" w:line="208" w:lineRule="auto"/>
        <w:ind w:left="792" w:right="864"/>
        <w:rPr>
          <w:rStyle w:val="CharacterStyle4"/>
          <w:b/>
          <w:sz w:val="22"/>
          <w:szCs w:val="22"/>
          <w:lang w:eastAsia="es-ES"/>
        </w:rPr>
      </w:pPr>
      <w:r w:rsidRPr="00DB7C52">
        <w:rPr>
          <w:rStyle w:val="CharacterStyle4"/>
          <w:b/>
          <w:spacing w:val="-3"/>
          <w:sz w:val="22"/>
          <w:szCs w:val="22"/>
          <w:lang w:eastAsia="es-ES"/>
        </w:rPr>
        <w:t xml:space="preserve">SOBRE LA ELIMINACIÓN DE LA AUTORIZACIÓN DE TRASPASO DE </w:t>
      </w:r>
      <w:r w:rsidRPr="00DB7C52">
        <w:rPr>
          <w:rStyle w:val="CharacterStyle4"/>
          <w:b/>
          <w:sz w:val="22"/>
          <w:szCs w:val="22"/>
          <w:lang w:eastAsia="es-ES"/>
        </w:rPr>
        <w:t>ACCIONES</w:t>
      </w:r>
    </w:p>
    <w:p w:rsidR="00B25CE5" w:rsidRDefault="00B25CE5">
      <w:pPr>
        <w:pStyle w:val="Style6"/>
        <w:kinsoku w:val="0"/>
        <w:autoSpaceDE/>
        <w:autoSpaceDN/>
        <w:spacing w:before="252"/>
        <w:rPr>
          <w:spacing w:val="-5"/>
          <w:sz w:val="22"/>
          <w:szCs w:val="22"/>
          <w:lang w:eastAsia="es-ES"/>
        </w:rPr>
      </w:pPr>
      <w:r w:rsidRPr="00DB7C52">
        <w:rPr>
          <w:b/>
          <w:spacing w:val="12"/>
          <w:sz w:val="22"/>
          <w:szCs w:val="22"/>
          <w:lang w:eastAsia="es-ES"/>
        </w:rPr>
        <w:t>UNDÉCIMO.</w:t>
      </w:r>
      <w:r>
        <w:rPr>
          <w:spacing w:val="12"/>
          <w:sz w:val="22"/>
          <w:szCs w:val="22"/>
          <w:lang w:eastAsia="es-ES"/>
        </w:rPr>
        <w:t xml:space="preserve"> Que finalmente y a través del análisis que se ha hecho </w:t>
      </w:r>
      <w:r>
        <w:rPr>
          <w:spacing w:val="9"/>
          <w:sz w:val="22"/>
          <w:szCs w:val="22"/>
          <w:lang w:eastAsia="es-ES"/>
        </w:rPr>
        <w:t xml:space="preserve">del problema que se presenta con respecto al traspaso de acciones que </w:t>
      </w:r>
      <w:r>
        <w:rPr>
          <w:spacing w:val="4"/>
          <w:sz w:val="22"/>
          <w:szCs w:val="22"/>
          <w:lang w:eastAsia="es-ES"/>
        </w:rPr>
        <w:t xml:space="preserve">nos ocupa, esta Dirección de Asuntos Jurídicos ha analizado varias aristas </w:t>
      </w:r>
      <w:r>
        <w:rPr>
          <w:sz w:val="22"/>
          <w:szCs w:val="22"/>
          <w:lang w:eastAsia="es-ES"/>
        </w:rPr>
        <w:t xml:space="preserve">en cuanto al origen y las consecuencias de que la Junta Directiva autorice este </w:t>
      </w:r>
      <w:r>
        <w:rPr>
          <w:spacing w:val="-2"/>
          <w:sz w:val="22"/>
          <w:szCs w:val="22"/>
          <w:lang w:eastAsia="es-ES"/>
        </w:rPr>
        <w:t xml:space="preserve">tipo de gestiones. Para ello debe recordarse que la Sala Constitucional evidenció </w:t>
      </w:r>
      <w:r>
        <w:rPr>
          <w:i/>
          <w:iCs/>
          <w:spacing w:val="3"/>
          <w:sz w:val="22"/>
          <w:szCs w:val="22"/>
          <w:lang w:eastAsia="es-ES"/>
        </w:rPr>
        <w:t xml:space="preserve">en </w:t>
      </w:r>
      <w:r>
        <w:rPr>
          <w:spacing w:val="3"/>
          <w:sz w:val="22"/>
          <w:szCs w:val="22"/>
          <w:lang w:eastAsia="es-ES"/>
        </w:rPr>
        <w:t xml:space="preserve">su resolución que </w:t>
      </w:r>
      <w:r w:rsidRPr="00DB7C52">
        <w:rPr>
          <w:b/>
          <w:i/>
          <w:iCs/>
          <w:spacing w:val="3"/>
          <w:sz w:val="22"/>
          <w:szCs w:val="22"/>
          <w:lang w:eastAsia="es-ES"/>
        </w:rPr>
        <w:t xml:space="preserve">"no interesa a la Administración la determinación de </w:t>
      </w:r>
      <w:r w:rsidRPr="00DB7C52">
        <w:rPr>
          <w:b/>
          <w:i/>
          <w:iCs/>
          <w:spacing w:val="-1"/>
          <w:sz w:val="22"/>
          <w:szCs w:val="22"/>
          <w:lang w:eastAsia="es-ES"/>
        </w:rPr>
        <w:t xml:space="preserve">quién o quiénes ostentan la titularidad de sus acciones, únicamente resulta </w:t>
      </w:r>
      <w:r w:rsidRPr="00DB7C52">
        <w:rPr>
          <w:b/>
          <w:i/>
          <w:iCs/>
          <w:spacing w:val="3"/>
          <w:sz w:val="22"/>
          <w:szCs w:val="22"/>
          <w:lang w:eastAsia="es-ES"/>
        </w:rPr>
        <w:t xml:space="preserve">prioritario que la capacidad técnica, financiera y ética concesionario se </w:t>
      </w:r>
      <w:r w:rsidRPr="00DB7C52">
        <w:rPr>
          <w:b/>
          <w:i/>
          <w:iCs/>
          <w:spacing w:val="-5"/>
          <w:sz w:val="22"/>
          <w:szCs w:val="22"/>
          <w:lang w:eastAsia="es-ES"/>
        </w:rPr>
        <w:t>mantenga en aras de brindar el servicio público licitado",</w:t>
      </w:r>
      <w:r>
        <w:rPr>
          <w:i/>
          <w:iCs/>
          <w:spacing w:val="-5"/>
          <w:sz w:val="22"/>
          <w:szCs w:val="22"/>
          <w:lang w:eastAsia="es-ES"/>
        </w:rPr>
        <w:t xml:space="preserve"> </w:t>
      </w:r>
      <w:r>
        <w:rPr>
          <w:spacing w:val="-5"/>
          <w:sz w:val="22"/>
          <w:szCs w:val="22"/>
          <w:lang w:eastAsia="es-ES"/>
        </w:rPr>
        <w:t xml:space="preserve">queda claro con esta </w:t>
      </w:r>
      <w:r>
        <w:rPr>
          <w:spacing w:val="3"/>
          <w:sz w:val="22"/>
          <w:szCs w:val="22"/>
          <w:lang w:eastAsia="es-ES"/>
        </w:rPr>
        <w:t xml:space="preserve">manifestación y ha sido demostrado por parte de esta Dirección, que a la </w:t>
      </w:r>
      <w:r>
        <w:rPr>
          <w:spacing w:val="-1"/>
          <w:sz w:val="22"/>
          <w:szCs w:val="22"/>
          <w:lang w:eastAsia="es-ES"/>
        </w:rPr>
        <w:t xml:space="preserve">Administración le resulta virtualmente imposible (pues carece de competencia </w:t>
      </w:r>
      <w:r>
        <w:rPr>
          <w:spacing w:val="-2"/>
          <w:sz w:val="22"/>
          <w:szCs w:val="22"/>
          <w:lang w:eastAsia="es-ES"/>
        </w:rPr>
        <w:t xml:space="preserve">para ello) determinar si un accionista es más conveniente que otro para pertenecer </w:t>
      </w:r>
      <w:r>
        <w:rPr>
          <w:spacing w:val="-5"/>
          <w:sz w:val="22"/>
          <w:szCs w:val="22"/>
          <w:lang w:eastAsia="es-ES"/>
        </w:rPr>
        <w:t>a una sociedad anónima que brinda un servicio público.</w:t>
      </w:r>
    </w:p>
    <w:p w:rsidR="00B25CE5" w:rsidRDefault="00B25CE5">
      <w:pPr>
        <w:pStyle w:val="Style6"/>
        <w:kinsoku w:val="0"/>
        <w:autoSpaceDE/>
        <w:autoSpaceDN/>
        <w:rPr>
          <w:i/>
          <w:iCs/>
          <w:spacing w:val="-4"/>
          <w:sz w:val="22"/>
          <w:szCs w:val="22"/>
          <w:lang w:eastAsia="es-ES"/>
        </w:rPr>
      </w:pPr>
      <w:r>
        <w:rPr>
          <w:spacing w:val="-2"/>
          <w:sz w:val="22"/>
          <w:szCs w:val="22"/>
          <w:lang w:eastAsia="es-ES"/>
        </w:rPr>
        <w:t xml:space="preserve">La materia accionaria y los asuntos comerciales de las empresas de transporte </w:t>
      </w:r>
      <w:r>
        <w:rPr>
          <w:sz w:val="22"/>
          <w:szCs w:val="22"/>
          <w:lang w:eastAsia="es-ES"/>
        </w:rPr>
        <w:t xml:space="preserve">público no son de resorte de este Consejo y son aspectos que no se pueden </w:t>
      </w:r>
      <w:r>
        <w:rPr>
          <w:spacing w:val="-7"/>
          <w:sz w:val="22"/>
          <w:szCs w:val="22"/>
          <w:lang w:eastAsia="es-ES"/>
        </w:rPr>
        <w:t xml:space="preserve">reglamentar o controlar por el simple hecho de pertenecer a la corriente privada de </w:t>
      </w:r>
      <w:r>
        <w:rPr>
          <w:spacing w:val="-5"/>
          <w:sz w:val="22"/>
          <w:szCs w:val="22"/>
          <w:lang w:eastAsia="es-ES"/>
        </w:rPr>
        <w:t xml:space="preserve">actividad o giro comercial de cada empresa. En este sentido, incluso la falta de </w:t>
      </w:r>
      <w:r>
        <w:rPr>
          <w:spacing w:val="-3"/>
          <w:sz w:val="22"/>
          <w:szCs w:val="22"/>
          <w:lang w:eastAsia="es-ES"/>
        </w:rPr>
        <w:t xml:space="preserve">notificación del traspaso de acciones </w:t>
      </w:r>
      <w:r>
        <w:rPr>
          <w:spacing w:val="-3"/>
          <w:sz w:val="22"/>
          <w:szCs w:val="22"/>
          <w:u w:val="single"/>
          <w:lang w:eastAsia="es-ES"/>
        </w:rPr>
        <w:t xml:space="preserve">no acarrea para ninguna empresa ninguna </w:t>
      </w:r>
      <w:r>
        <w:rPr>
          <w:spacing w:val="5"/>
          <w:sz w:val="22"/>
          <w:szCs w:val="22"/>
          <w:u w:val="single"/>
          <w:lang w:eastAsia="es-ES"/>
        </w:rPr>
        <w:t>sanción debidamente reglamentada,</w:t>
      </w:r>
      <w:r>
        <w:rPr>
          <w:spacing w:val="5"/>
          <w:sz w:val="22"/>
          <w:szCs w:val="22"/>
          <w:lang w:eastAsia="es-ES"/>
        </w:rPr>
        <w:t xml:space="preserve"> con lo cual se evidencia aún más la intrascendencia que tiene para la Administración la forma en que estén </w:t>
      </w:r>
      <w:r>
        <w:rPr>
          <w:spacing w:val="-3"/>
          <w:sz w:val="22"/>
          <w:szCs w:val="22"/>
          <w:lang w:eastAsia="es-ES"/>
        </w:rPr>
        <w:t xml:space="preserve">distribuidas las acciones a lo interno del grupo empresarial." </w:t>
      </w:r>
      <w:r>
        <w:rPr>
          <w:i/>
          <w:iCs/>
          <w:spacing w:val="-3"/>
          <w:sz w:val="22"/>
          <w:szCs w:val="22"/>
          <w:lang w:eastAsia="es-ES"/>
        </w:rPr>
        <w:t xml:space="preserve">(Léanse los folios del </w:t>
      </w:r>
      <w:r>
        <w:rPr>
          <w:i/>
          <w:iCs/>
          <w:spacing w:val="-4"/>
          <w:sz w:val="22"/>
          <w:szCs w:val="22"/>
          <w:lang w:eastAsia="es-ES"/>
        </w:rPr>
        <w:t>90 al 93 del expediente administrativo TAT-034-12)</w:t>
      </w:r>
    </w:p>
    <w:p w:rsidR="00B25CE5" w:rsidRDefault="00B25CE5">
      <w:pPr>
        <w:pStyle w:val="Style3"/>
        <w:kinsoku w:val="0"/>
        <w:autoSpaceDE/>
        <w:autoSpaceDN/>
        <w:adjustRightInd/>
        <w:spacing w:before="504"/>
        <w:ind w:right="72"/>
        <w:rPr>
          <w:rStyle w:val="CharacterStyle4"/>
          <w:sz w:val="23"/>
          <w:szCs w:val="23"/>
          <w:lang w:eastAsia="es-ES"/>
        </w:rPr>
      </w:pPr>
      <w:r>
        <w:rPr>
          <w:rStyle w:val="CharacterStyle4"/>
          <w:spacing w:val="4"/>
          <w:sz w:val="23"/>
          <w:szCs w:val="23"/>
          <w:lang w:eastAsia="es-ES"/>
        </w:rPr>
        <w:t xml:space="preserve">Con fundamento en lo anterior, la Junta Directiva del Consejo de Transporte Público, </w:t>
      </w:r>
      <w:r>
        <w:rPr>
          <w:rStyle w:val="CharacterStyle4"/>
          <w:sz w:val="23"/>
          <w:szCs w:val="23"/>
          <w:lang w:eastAsia="es-ES"/>
        </w:rPr>
        <w:t>acuerda lo siguiente:</w:t>
      </w:r>
    </w:p>
    <w:p w:rsidR="00B25CE5" w:rsidRPr="00DB7C52" w:rsidRDefault="00B25CE5">
      <w:pPr>
        <w:pStyle w:val="Style3"/>
        <w:kinsoku w:val="0"/>
        <w:autoSpaceDE/>
        <w:autoSpaceDN/>
        <w:adjustRightInd/>
        <w:spacing w:before="540" w:line="204" w:lineRule="auto"/>
        <w:ind w:left="792"/>
        <w:rPr>
          <w:rStyle w:val="CharacterStyle4"/>
          <w:b/>
          <w:spacing w:val="2"/>
          <w:sz w:val="22"/>
          <w:szCs w:val="22"/>
          <w:lang w:eastAsia="es-ES"/>
        </w:rPr>
      </w:pPr>
      <w:r w:rsidRPr="00DB7C52">
        <w:rPr>
          <w:rStyle w:val="CharacterStyle4"/>
          <w:b/>
          <w:spacing w:val="2"/>
          <w:sz w:val="22"/>
          <w:szCs w:val="22"/>
          <w:lang w:eastAsia="es-ES"/>
        </w:rPr>
        <w:t>POR TANTO SE ACUERDA EN FIRME</w:t>
      </w:r>
    </w:p>
    <w:p w:rsidR="00B25CE5" w:rsidRDefault="00B25CE5">
      <w:pPr>
        <w:pStyle w:val="Style3"/>
        <w:kinsoku w:val="0"/>
        <w:autoSpaceDE/>
        <w:autoSpaceDN/>
        <w:adjustRightInd/>
        <w:ind w:left="792"/>
        <w:rPr>
          <w:rStyle w:val="CharacterStyle4"/>
          <w:spacing w:val="-4"/>
          <w:sz w:val="22"/>
          <w:szCs w:val="22"/>
          <w:lang w:eastAsia="es-ES"/>
        </w:rPr>
      </w:pPr>
      <w:r>
        <w:rPr>
          <w:rStyle w:val="CharacterStyle4"/>
          <w:spacing w:val="-4"/>
          <w:sz w:val="22"/>
          <w:szCs w:val="22"/>
          <w:lang w:eastAsia="es-ES"/>
        </w:rPr>
        <w:t>Acoger las recomendaciones de la Dirección de Asuntos Jurídicos y por ende:</w:t>
      </w:r>
    </w:p>
    <w:p w:rsidR="00B25CE5" w:rsidRDefault="00B25CE5">
      <w:pPr>
        <w:pStyle w:val="Style6"/>
        <w:numPr>
          <w:ilvl w:val="0"/>
          <w:numId w:val="6"/>
        </w:numPr>
        <w:tabs>
          <w:tab w:val="clear" w:pos="576"/>
          <w:tab w:val="num" w:pos="1440"/>
        </w:tabs>
        <w:kinsoku w:val="0"/>
        <w:autoSpaceDE/>
        <w:autoSpaceDN/>
        <w:spacing w:before="252"/>
        <w:rPr>
          <w:spacing w:val="-4"/>
          <w:sz w:val="22"/>
          <w:szCs w:val="22"/>
          <w:lang w:eastAsia="es-ES"/>
        </w:rPr>
      </w:pPr>
      <w:r>
        <w:rPr>
          <w:spacing w:val="-8"/>
          <w:sz w:val="22"/>
          <w:szCs w:val="22"/>
          <w:lang w:eastAsia="es-ES"/>
        </w:rPr>
        <w:t xml:space="preserve">Rechazar el recurso de revocatoria interpuesto en contra del artículo 6.6 de la </w:t>
      </w:r>
      <w:r>
        <w:rPr>
          <w:sz w:val="22"/>
          <w:szCs w:val="22"/>
          <w:lang w:eastAsia="es-ES"/>
        </w:rPr>
        <w:t xml:space="preserve">sesión ordinaria 45-2011 por los fundamentos de derecho esbozados en los </w:t>
      </w:r>
      <w:r>
        <w:rPr>
          <w:spacing w:val="-4"/>
          <w:sz w:val="22"/>
          <w:szCs w:val="22"/>
          <w:lang w:eastAsia="es-ES"/>
        </w:rPr>
        <w:t>considerandos anteriores.</w:t>
      </w:r>
    </w:p>
    <w:p w:rsidR="00B25CE5" w:rsidRDefault="00B25CE5">
      <w:pPr>
        <w:pStyle w:val="Style6"/>
        <w:numPr>
          <w:ilvl w:val="0"/>
          <w:numId w:val="6"/>
        </w:numPr>
        <w:tabs>
          <w:tab w:val="clear" w:pos="576"/>
          <w:tab w:val="num" w:pos="1440"/>
        </w:tabs>
        <w:kinsoku w:val="0"/>
        <w:autoSpaceDE/>
        <w:autoSpaceDN/>
        <w:rPr>
          <w:spacing w:val="-4"/>
          <w:sz w:val="22"/>
          <w:szCs w:val="22"/>
          <w:lang w:eastAsia="es-ES"/>
        </w:rPr>
      </w:pPr>
      <w:r>
        <w:rPr>
          <w:spacing w:val="-8"/>
          <w:sz w:val="22"/>
          <w:szCs w:val="22"/>
          <w:lang w:eastAsia="es-ES"/>
        </w:rPr>
        <w:t xml:space="preserve">Rechazar la nulidad del acuerdo en tanto este cumple con todos los requisitos </w:t>
      </w:r>
      <w:r>
        <w:rPr>
          <w:spacing w:val="-5"/>
          <w:sz w:val="22"/>
          <w:szCs w:val="22"/>
          <w:lang w:eastAsia="es-ES"/>
        </w:rPr>
        <w:t xml:space="preserve">que al efecto debe contener cualquier acto administrativo y sobre todo porque las </w:t>
      </w:r>
      <w:r>
        <w:rPr>
          <w:spacing w:val="-8"/>
          <w:sz w:val="22"/>
          <w:szCs w:val="22"/>
          <w:lang w:eastAsia="es-ES"/>
        </w:rPr>
        <w:t xml:space="preserve">razones apuntadas por el recurrente para la interposición de la nulidad, resultan ser </w:t>
      </w:r>
      <w:r>
        <w:rPr>
          <w:spacing w:val="-4"/>
          <w:sz w:val="22"/>
          <w:szCs w:val="22"/>
          <w:lang w:eastAsia="es-ES"/>
        </w:rPr>
        <w:t>inadmisibles.</w:t>
      </w:r>
    </w:p>
    <w:p w:rsidR="00B25CE5" w:rsidRDefault="00B25CE5">
      <w:pPr>
        <w:pStyle w:val="Style3"/>
        <w:numPr>
          <w:ilvl w:val="0"/>
          <w:numId w:val="6"/>
        </w:numPr>
        <w:tabs>
          <w:tab w:val="clear" w:pos="576"/>
          <w:tab w:val="num" w:pos="1440"/>
        </w:tabs>
        <w:kinsoku w:val="0"/>
        <w:autoSpaceDE/>
        <w:autoSpaceDN/>
        <w:adjustRightInd/>
        <w:spacing w:before="216" w:after="972"/>
        <w:ind w:right="864"/>
        <w:rPr>
          <w:rStyle w:val="CharacterStyle4"/>
          <w:spacing w:val="-6"/>
          <w:sz w:val="22"/>
          <w:szCs w:val="22"/>
          <w:lang w:eastAsia="es-ES"/>
        </w:rPr>
      </w:pPr>
      <w:r>
        <w:rPr>
          <w:rStyle w:val="CharacterStyle4"/>
          <w:spacing w:val="-6"/>
          <w:sz w:val="22"/>
          <w:szCs w:val="22"/>
          <w:lang w:eastAsia="es-ES"/>
        </w:rPr>
        <w:t>En virtud del rechazo de las acciones previamente citadas, se rechazan las medidas solicitadas como cautelares.</w:t>
      </w:r>
    </w:p>
    <w:p w:rsidR="00F2623D" w:rsidRDefault="00F2623D">
      <w:pPr>
        <w:pStyle w:val="Style3"/>
        <w:kinsoku w:val="0"/>
        <w:autoSpaceDE/>
        <w:autoSpaceDN/>
        <w:adjustRightInd/>
        <w:spacing w:line="204" w:lineRule="auto"/>
        <w:ind w:right="36"/>
        <w:jc w:val="right"/>
        <w:rPr>
          <w:rStyle w:val="CharacterStyle4"/>
          <w:spacing w:val="6"/>
          <w:sz w:val="18"/>
          <w:szCs w:val="18"/>
          <w:lang w:eastAsia="es-ES"/>
        </w:rPr>
      </w:pPr>
    </w:p>
    <w:p w:rsidR="00B25CE5" w:rsidRDefault="00B25CE5" w:rsidP="00F2623D">
      <w:pPr>
        <w:pStyle w:val="Style3"/>
        <w:tabs>
          <w:tab w:val="right" w:pos="7796"/>
          <w:tab w:val="left" w:pos="7938"/>
        </w:tabs>
        <w:kinsoku w:val="0"/>
        <w:autoSpaceDE/>
        <w:autoSpaceDN/>
        <w:adjustRightInd/>
        <w:ind w:left="792" w:right="807"/>
        <w:jc w:val="both"/>
        <w:rPr>
          <w:rStyle w:val="CharacterStyle4"/>
          <w:spacing w:val="-3"/>
          <w:sz w:val="21"/>
          <w:szCs w:val="21"/>
          <w:lang w:eastAsia="es-ES"/>
        </w:rPr>
      </w:pPr>
      <w:r w:rsidRPr="00F2623D">
        <w:rPr>
          <w:rStyle w:val="CharacterStyle4"/>
          <w:b/>
          <w:spacing w:val="-20"/>
          <w:sz w:val="21"/>
          <w:szCs w:val="21"/>
          <w:lang w:eastAsia="es-ES"/>
        </w:rPr>
        <w:t>4.-</w:t>
      </w:r>
      <w:r>
        <w:rPr>
          <w:rStyle w:val="CharacterStyle4"/>
          <w:spacing w:val="-20"/>
          <w:sz w:val="21"/>
          <w:szCs w:val="21"/>
          <w:lang w:eastAsia="es-ES"/>
        </w:rPr>
        <w:tab/>
      </w:r>
      <w:r>
        <w:rPr>
          <w:rStyle w:val="CharacterStyle4"/>
          <w:spacing w:val="-3"/>
          <w:sz w:val="21"/>
          <w:szCs w:val="21"/>
          <w:lang w:eastAsia="es-ES"/>
        </w:rPr>
        <w:t>Elévese el recurso de Apelación ante el Tribunal Administrativo de Transportes</w:t>
      </w:r>
      <w:r w:rsidR="00F2623D">
        <w:rPr>
          <w:rStyle w:val="CharacterStyle4"/>
          <w:spacing w:val="-3"/>
          <w:sz w:val="21"/>
          <w:szCs w:val="21"/>
          <w:lang w:eastAsia="es-ES"/>
        </w:rPr>
        <w:t xml:space="preserve"> </w:t>
      </w:r>
    </w:p>
    <w:p w:rsidR="00B25CE5" w:rsidRDefault="00B25CE5" w:rsidP="00F2623D">
      <w:pPr>
        <w:pStyle w:val="Style3"/>
        <w:tabs>
          <w:tab w:val="left" w:pos="7938"/>
        </w:tabs>
        <w:kinsoku w:val="0"/>
        <w:autoSpaceDE/>
        <w:autoSpaceDN/>
        <w:adjustRightInd/>
        <w:ind w:left="792" w:right="807" w:firstLine="72"/>
        <w:jc w:val="both"/>
        <w:rPr>
          <w:rStyle w:val="CharacterStyle4"/>
          <w:spacing w:val="-5"/>
          <w:sz w:val="21"/>
          <w:szCs w:val="21"/>
          <w:lang w:eastAsia="es-ES"/>
        </w:rPr>
      </w:pPr>
      <w:proofErr w:type="gramStart"/>
      <w:r>
        <w:rPr>
          <w:rStyle w:val="CharacterStyle4"/>
          <w:spacing w:val="-6"/>
          <w:sz w:val="21"/>
          <w:szCs w:val="21"/>
          <w:lang w:eastAsia="es-ES"/>
        </w:rPr>
        <w:t>para</w:t>
      </w:r>
      <w:proofErr w:type="gramEnd"/>
      <w:r>
        <w:rPr>
          <w:rStyle w:val="CharacterStyle4"/>
          <w:spacing w:val="-6"/>
          <w:sz w:val="21"/>
          <w:szCs w:val="21"/>
          <w:lang w:eastAsia="es-ES"/>
        </w:rPr>
        <w:t xml:space="preserve"> el conocimiento y resolución del recurso de Apelación." (Léanse los folios 90 al 93 </w:t>
      </w:r>
      <w:r>
        <w:rPr>
          <w:rStyle w:val="CharacterStyle4"/>
          <w:spacing w:val="-5"/>
          <w:sz w:val="21"/>
          <w:szCs w:val="21"/>
          <w:lang w:eastAsia="es-ES"/>
        </w:rPr>
        <w:t>del expediente administrativo TAT-034-12)</w:t>
      </w:r>
    </w:p>
    <w:p w:rsidR="00B25CE5" w:rsidRDefault="00B25CE5">
      <w:pPr>
        <w:pStyle w:val="Style3"/>
        <w:kinsoku w:val="0"/>
        <w:autoSpaceDE/>
        <w:autoSpaceDN/>
        <w:adjustRightInd/>
        <w:spacing w:before="288"/>
        <w:jc w:val="both"/>
        <w:rPr>
          <w:rStyle w:val="CharacterStyle4"/>
          <w:sz w:val="23"/>
          <w:szCs w:val="23"/>
          <w:lang w:eastAsia="es-ES"/>
        </w:rPr>
      </w:pPr>
      <w:r w:rsidRPr="00F2623D">
        <w:rPr>
          <w:rStyle w:val="CharacterStyle4"/>
          <w:b/>
          <w:sz w:val="23"/>
          <w:szCs w:val="23"/>
          <w:lang w:eastAsia="es-ES"/>
        </w:rPr>
        <w:t>CUARTO.-</w:t>
      </w:r>
      <w:r>
        <w:rPr>
          <w:rStyle w:val="CharacterStyle4"/>
          <w:sz w:val="23"/>
          <w:szCs w:val="23"/>
          <w:lang w:eastAsia="es-ES"/>
        </w:rPr>
        <w:t xml:space="preserve"> El 17 de setiembre del 2012, el Licenciado J</w:t>
      </w:r>
      <w:r w:rsidR="0077732B">
        <w:rPr>
          <w:rStyle w:val="CharacterStyle4"/>
          <w:sz w:val="23"/>
          <w:szCs w:val="23"/>
          <w:lang w:eastAsia="es-ES"/>
        </w:rPr>
        <w:t>.</w:t>
      </w:r>
      <w:r>
        <w:rPr>
          <w:rStyle w:val="CharacterStyle4"/>
          <w:sz w:val="23"/>
          <w:szCs w:val="23"/>
          <w:lang w:eastAsia="es-ES"/>
        </w:rPr>
        <w:t>A</w:t>
      </w:r>
      <w:r w:rsidR="0077732B">
        <w:rPr>
          <w:rStyle w:val="CharacterStyle4"/>
          <w:sz w:val="23"/>
          <w:szCs w:val="23"/>
          <w:lang w:eastAsia="es-ES"/>
        </w:rPr>
        <w:t>.</w:t>
      </w:r>
      <w:r>
        <w:rPr>
          <w:rStyle w:val="CharacterStyle4"/>
          <w:sz w:val="23"/>
          <w:szCs w:val="23"/>
          <w:lang w:eastAsia="es-ES"/>
        </w:rPr>
        <w:t>C</w:t>
      </w:r>
      <w:r w:rsidR="0077732B">
        <w:rPr>
          <w:rStyle w:val="CharacterStyle4"/>
          <w:sz w:val="23"/>
          <w:szCs w:val="23"/>
          <w:lang w:eastAsia="es-ES"/>
        </w:rPr>
        <w:t>.</w:t>
      </w:r>
      <w:r>
        <w:rPr>
          <w:rStyle w:val="CharacterStyle4"/>
          <w:sz w:val="23"/>
          <w:szCs w:val="23"/>
          <w:lang w:eastAsia="es-ES"/>
        </w:rPr>
        <w:t>C</w:t>
      </w:r>
      <w:r w:rsidR="0077732B">
        <w:rPr>
          <w:rStyle w:val="CharacterStyle4"/>
          <w:sz w:val="23"/>
          <w:szCs w:val="23"/>
          <w:lang w:eastAsia="es-ES"/>
        </w:rPr>
        <w:t>.</w:t>
      </w:r>
      <w:r>
        <w:rPr>
          <w:rStyle w:val="CharacterStyle4"/>
          <w:sz w:val="23"/>
          <w:szCs w:val="23"/>
          <w:lang w:eastAsia="es-ES"/>
        </w:rPr>
        <w:t xml:space="preserve">, se </w:t>
      </w:r>
      <w:r>
        <w:rPr>
          <w:rStyle w:val="CharacterStyle4"/>
          <w:spacing w:val="1"/>
          <w:sz w:val="23"/>
          <w:szCs w:val="23"/>
          <w:lang w:eastAsia="es-ES"/>
        </w:rPr>
        <w:t xml:space="preserve">apersona ante el Tribunal Administrativo de Transporte, indicando ser Apoderado General </w:t>
      </w:r>
      <w:r>
        <w:rPr>
          <w:rStyle w:val="CharacterStyle4"/>
          <w:spacing w:val="6"/>
          <w:sz w:val="23"/>
          <w:szCs w:val="23"/>
          <w:lang w:eastAsia="es-ES"/>
        </w:rPr>
        <w:t xml:space="preserve">del recurrente, reitera la pretensión del recurso de Apelación en Subsidio y Nulidad </w:t>
      </w:r>
      <w:r>
        <w:rPr>
          <w:rStyle w:val="CharacterStyle4"/>
          <w:spacing w:val="4"/>
          <w:sz w:val="23"/>
          <w:szCs w:val="23"/>
          <w:lang w:eastAsia="es-ES"/>
        </w:rPr>
        <w:t xml:space="preserve">Concomitante y solicita se le otorgue audiencia oral. Reiterando el día 29 de agosto del </w:t>
      </w:r>
      <w:r>
        <w:rPr>
          <w:rStyle w:val="CharacterStyle4"/>
          <w:spacing w:val="2"/>
          <w:sz w:val="23"/>
          <w:szCs w:val="23"/>
          <w:lang w:eastAsia="es-ES"/>
        </w:rPr>
        <w:t>2013, mediante escrito recibido en el Tribunal a las once horas tres minutos de</w:t>
      </w:r>
      <w:r w:rsidR="00F2623D">
        <w:rPr>
          <w:rStyle w:val="CharacterStyle4"/>
          <w:spacing w:val="2"/>
          <w:sz w:val="23"/>
          <w:szCs w:val="23"/>
          <w:lang w:eastAsia="es-ES"/>
        </w:rPr>
        <w:t xml:space="preserve"> </w:t>
      </w:r>
      <w:r>
        <w:rPr>
          <w:rStyle w:val="CharacterStyle4"/>
          <w:spacing w:val="2"/>
          <w:sz w:val="23"/>
          <w:szCs w:val="23"/>
          <w:lang w:eastAsia="es-ES"/>
        </w:rPr>
        <w:t xml:space="preserve">su solicitud </w:t>
      </w:r>
      <w:r>
        <w:rPr>
          <w:rStyle w:val="CharacterStyle4"/>
          <w:spacing w:val="7"/>
          <w:sz w:val="23"/>
          <w:szCs w:val="23"/>
          <w:lang w:eastAsia="es-ES"/>
        </w:rPr>
        <w:t xml:space="preserve">de pronta resolución. (Léanse los folios del 21 al 33, del 495 al 499 del expediente </w:t>
      </w:r>
      <w:r>
        <w:rPr>
          <w:rStyle w:val="CharacterStyle4"/>
          <w:sz w:val="23"/>
          <w:szCs w:val="23"/>
          <w:lang w:eastAsia="es-ES"/>
        </w:rPr>
        <w:t>administrativo TAT-034-12)</w:t>
      </w:r>
    </w:p>
    <w:p w:rsidR="00B25CE5" w:rsidRDefault="00B25CE5">
      <w:pPr>
        <w:pStyle w:val="Style3"/>
        <w:kinsoku w:val="0"/>
        <w:autoSpaceDE/>
        <w:autoSpaceDN/>
        <w:adjustRightInd/>
        <w:spacing w:before="360" w:line="211" w:lineRule="auto"/>
        <w:jc w:val="both"/>
        <w:rPr>
          <w:rStyle w:val="CharacterStyle4"/>
          <w:sz w:val="23"/>
          <w:szCs w:val="23"/>
          <w:lang w:eastAsia="es-ES"/>
        </w:rPr>
      </w:pPr>
      <w:r w:rsidRPr="00F2623D">
        <w:rPr>
          <w:rStyle w:val="CharacterStyle4"/>
          <w:b/>
          <w:spacing w:val="9"/>
          <w:sz w:val="23"/>
          <w:szCs w:val="23"/>
          <w:lang w:eastAsia="es-ES"/>
        </w:rPr>
        <w:t>QUINTO.-</w:t>
      </w:r>
      <w:r>
        <w:rPr>
          <w:rStyle w:val="CharacterStyle4"/>
          <w:spacing w:val="9"/>
          <w:sz w:val="23"/>
          <w:szCs w:val="23"/>
          <w:lang w:eastAsia="es-ES"/>
        </w:rPr>
        <w:t xml:space="preserve"> El </w:t>
      </w:r>
      <w:r w:rsidRPr="00F2623D">
        <w:rPr>
          <w:rStyle w:val="CharacterStyle4"/>
          <w:rFonts w:ascii="Garamond" w:hAnsi="Garamond" w:cs="Garamond"/>
          <w:bCs/>
          <w:spacing w:val="9"/>
          <w:sz w:val="22"/>
          <w:szCs w:val="22"/>
          <w:lang w:eastAsia="es-ES"/>
        </w:rPr>
        <w:t>11</w:t>
      </w:r>
      <w:r>
        <w:rPr>
          <w:rStyle w:val="CharacterStyle4"/>
          <w:rFonts w:ascii="Garamond" w:hAnsi="Garamond" w:cs="Garamond"/>
          <w:b/>
          <w:bCs/>
          <w:spacing w:val="9"/>
          <w:sz w:val="22"/>
          <w:szCs w:val="22"/>
          <w:lang w:eastAsia="es-ES"/>
        </w:rPr>
        <w:t xml:space="preserve"> </w:t>
      </w:r>
      <w:r>
        <w:rPr>
          <w:rStyle w:val="CharacterStyle4"/>
          <w:spacing w:val="9"/>
          <w:sz w:val="23"/>
          <w:szCs w:val="23"/>
          <w:lang w:eastAsia="es-ES"/>
        </w:rPr>
        <w:t xml:space="preserve">de julio del 2013, la empresa de </w:t>
      </w:r>
      <w:r w:rsidRPr="00F2623D">
        <w:rPr>
          <w:rStyle w:val="CharacterStyle4"/>
          <w:b/>
          <w:spacing w:val="9"/>
          <w:sz w:val="23"/>
          <w:szCs w:val="23"/>
          <w:lang w:eastAsia="es-ES"/>
        </w:rPr>
        <w:t>B</w:t>
      </w:r>
      <w:r w:rsidR="0077732B">
        <w:rPr>
          <w:rStyle w:val="CharacterStyle4"/>
          <w:b/>
          <w:spacing w:val="9"/>
          <w:sz w:val="23"/>
          <w:szCs w:val="23"/>
          <w:lang w:eastAsia="es-ES"/>
        </w:rPr>
        <w:t>.</w:t>
      </w:r>
      <w:r w:rsidRPr="00F2623D">
        <w:rPr>
          <w:rStyle w:val="CharacterStyle4"/>
          <w:b/>
          <w:spacing w:val="9"/>
          <w:sz w:val="23"/>
          <w:szCs w:val="23"/>
          <w:lang w:eastAsia="es-ES"/>
        </w:rPr>
        <w:t>S</w:t>
      </w:r>
      <w:r w:rsidR="0077732B">
        <w:rPr>
          <w:rStyle w:val="CharacterStyle4"/>
          <w:b/>
          <w:spacing w:val="9"/>
          <w:sz w:val="23"/>
          <w:szCs w:val="23"/>
          <w:lang w:eastAsia="es-ES"/>
        </w:rPr>
        <w:t>.</w:t>
      </w:r>
      <w:r w:rsidR="00F2623D">
        <w:rPr>
          <w:rStyle w:val="CharacterStyle4"/>
          <w:b/>
          <w:spacing w:val="9"/>
          <w:sz w:val="23"/>
          <w:szCs w:val="23"/>
          <w:lang w:eastAsia="es-ES"/>
        </w:rPr>
        <w:t>M</w:t>
      </w:r>
      <w:r w:rsidR="0077732B">
        <w:rPr>
          <w:rStyle w:val="CharacterStyle4"/>
          <w:b/>
          <w:spacing w:val="9"/>
          <w:sz w:val="23"/>
          <w:szCs w:val="23"/>
          <w:lang w:eastAsia="es-ES"/>
        </w:rPr>
        <w:t>.</w:t>
      </w:r>
      <w:r w:rsidRPr="00F2623D">
        <w:rPr>
          <w:rStyle w:val="CharacterStyle4"/>
          <w:b/>
          <w:spacing w:val="9"/>
          <w:sz w:val="23"/>
          <w:szCs w:val="23"/>
          <w:lang w:eastAsia="es-ES"/>
        </w:rPr>
        <w:t>H</w:t>
      </w:r>
      <w:r w:rsidR="0077732B">
        <w:rPr>
          <w:rStyle w:val="CharacterStyle4"/>
          <w:b/>
          <w:spacing w:val="9"/>
          <w:sz w:val="23"/>
          <w:szCs w:val="23"/>
          <w:lang w:eastAsia="es-ES"/>
        </w:rPr>
        <w:t>.</w:t>
      </w:r>
      <w:r w:rsidRPr="00F2623D">
        <w:rPr>
          <w:rStyle w:val="CharacterStyle4"/>
          <w:b/>
          <w:spacing w:val="9"/>
          <w:sz w:val="23"/>
          <w:szCs w:val="23"/>
          <w:lang w:eastAsia="es-ES"/>
        </w:rPr>
        <w:t>S.A.</w:t>
      </w:r>
      <w:r w:rsidR="0077732B">
        <w:rPr>
          <w:rStyle w:val="CharacterStyle4"/>
          <w:b/>
          <w:spacing w:val="9"/>
          <w:sz w:val="23"/>
          <w:szCs w:val="23"/>
          <w:lang w:eastAsia="es-ES"/>
        </w:rPr>
        <w:t>,</w:t>
      </w:r>
      <w:r>
        <w:rPr>
          <w:rStyle w:val="CharacterStyle4"/>
          <w:spacing w:val="9"/>
          <w:sz w:val="23"/>
          <w:szCs w:val="23"/>
          <w:lang w:eastAsia="es-ES"/>
        </w:rPr>
        <w:t xml:space="preserve"> </w:t>
      </w:r>
      <w:r w:rsidRPr="00F2623D">
        <w:rPr>
          <w:rStyle w:val="CharacterStyle4"/>
          <w:b/>
          <w:spacing w:val="2"/>
          <w:sz w:val="23"/>
          <w:szCs w:val="23"/>
          <w:lang w:eastAsia="es-ES"/>
        </w:rPr>
        <w:t>(B</w:t>
      </w:r>
      <w:r w:rsidR="0077732B">
        <w:rPr>
          <w:rStyle w:val="CharacterStyle4"/>
          <w:b/>
          <w:spacing w:val="2"/>
          <w:sz w:val="23"/>
          <w:szCs w:val="23"/>
          <w:lang w:eastAsia="es-ES"/>
        </w:rPr>
        <w:t>.</w:t>
      </w:r>
      <w:r w:rsidRPr="00F2623D">
        <w:rPr>
          <w:rStyle w:val="CharacterStyle4"/>
          <w:b/>
          <w:spacing w:val="2"/>
          <w:sz w:val="23"/>
          <w:szCs w:val="23"/>
          <w:lang w:eastAsia="es-ES"/>
        </w:rPr>
        <w:t>S.A.),</w:t>
      </w:r>
      <w:r>
        <w:rPr>
          <w:rStyle w:val="CharacterStyle4"/>
          <w:spacing w:val="2"/>
          <w:sz w:val="23"/>
          <w:szCs w:val="23"/>
          <w:lang w:eastAsia="es-ES"/>
        </w:rPr>
        <w:t xml:space="preserve"> por intermedio de su representante, el Licenciado S</w:t>
      </w:r>
      <w:r w:rsidR="0077732B">
        <w:rPr>
          <w:rStyle w:val="CharacterStyle4"/>
          <w:spacing w:val="2"/>
          <w:sz w:val="23"/>
          <w:szCs w:val="23"/>
          <w:lang w:eastAsia="es-ES"/>
        </w:rPr>
        <w:t>.</w:t>
      </w:r>
      <w:r>
        <w:rPr>
          <w:rStyle w:val="CharacterStyle4"/>
          <w:spacing w:val="2"/>
          <w:sz w:val="23"/>
          <w:szCs w:val="23"/>
          <w:lang w:eastAsia="es-ES"/>
        </w:rPr>
        <w:t>V</w:t>
      </w:r>
      <w:r w:rsidR="0077732B">
        <w:rPr>
          <w:rStyle w:val="CharacterStyle4"/>
          <w:spacing w:val="2"/>
          <w:sz w:val="23"/>
          <w:szCs w:val="23"/>
          <w:lang w:eastAsia="es-ES"/>
        </w:rPr>
        <w:t>.</w:t>
      </w:r>
      <w:r>
        <w:rPr>
          <w:rStyle w:val="CharacterStyle4"/>
          <w:spacing w:val="2"/>
          <w:sz w:val="23"/>
          <w:szCs w:val="23"/>
          <w:lang w:eastAsia="es-ES"/>
        </w:rPr>
        <w:t>S</w:t>
      </w:r>
      <w:r w:rsidR="0077732B">
        <w:rPr>
          <w:rStyle w:val="CharacterStyle4"/>
          <w:spacing w:val="2"/>
          <w:sz w:val="23"/>
          <w:szCs w:val="23"/>
          <w:lang w:eastAsia="es-ES"/>
        </w:rPr>
        <w:t>.</w:t>
      </w:r>
      <w:r>
        <w:rPr>
          <w:rStyle w:val="CharacterStyle4"/>
          <w:spacing w:val="2"/>
          <w:sz w:val="23"/>
          <w:szCs w:val="23"/>
          <w:lang w:eastAsia="es-ES"/>
        </w:rPr>
        <w:t xml:space="preserve">, </w:t>
      </w:r>
      <w:r>
        <w:rPr>
          <w:rStyle w:val="CharacterStyle4"/>
          <w:spacing w:val="7"/>
          <w:sz w:val="23"/>
          <w:szCs w:val="23"/>
          <w:lang w:eastAsia="es-ES"/>
        </w:rPr>
        <w:t xml:space="preserve">se apersona ante el Tribunal Administrativo de Transporte y solicita se declare mal </w:t>
      </w:r>
      <w:r>
        <w:rPr>
          <w:rStyle w:val="CharacterStyle4"/>
          <w:spacing w:val="4"/>
          <w:sz w:val="23"/>
          <w:szCs w:val="23"/>
          <w:lang w:eastAsia="es-ES"/>
        </w:rPr>
        <w:t>admitido el recurso de apelación, toda vez que estima que el Licenciado J</w:t>
      </w:r>
      <w:r w:rsidR="0077732B">
        <w:rPr>
          <w:rStyle w:val="CharacterStyle4"/>
          <w:spacing w:val="4"/>
          <w:sz w:val="23"/>
          <w:szCs w:val="23"/>
          <w:lang w:eastAsia="es-ES"/>
        </w:rPr>
        <w:t>.</w:t>
      </w:r>
      <w:r>
        <w:rPr>
          <w:rStyle w:val="CharacterStyle4"/>
          <w:spacing w:val="4"/>
          <w:sz w:val="23"/>
          <w:szCs w:val="23"/>
          <w:lang w:eastAsia="es-ES"/>
        </w:rPr>
        <w:t>A</w:t>
      </w:r>
      <w:r w:rsidR="0077732B">
        <w:rPr>
          <w:rStyle w:val="CharacterStyle4"/>
          <w:spacing w:val="4"/>
          <w:sz w:val="23"/>
          <w:szCs w:val="23"/>
          <w:lang w:eastAsia="es-ES"/>
        </w:rPr>
        <w:t>.</w:t>
      </w:r>
      <w:r>
        <w:rPr>
          <w:rStyle w:val="CharacterStyle4"/>
          <w:spacing w:val="6"/>
          <w:sz w:val="23"/>
          <w:szCs w:val="23"/>
          <w:lang w:eastAsia="es-ES"/>
        </w:rPr>
        <w:t>C</w:t>
      </w:r>
      <w:r w:rsidR="0077732B">
        <w:rPr>
          <w:rStyle w:val="CharacterStyle4"/>
          <w:spacing w:val="6"/>
          <w:sz w:val="23"/>
          <w:szCs w:val="23"/>
          <w:lang w:eastAsia="es-ES"/>
        </w:rPr>
        <w:t>.</w:t>
      </w:r>
      <w:r>
        <w:rPr>
          <w:rStyle w:val="CharacterStyle4"/>
          <w:spacing w:val="6"/>
          <w:sz w:val="23"/>
          <w:szCs w:val="23"/>
          <w:lang w:eastAsia="es-ES"/>
        </w:rPr>
        <w:t>C</w:t>
      </w:r>
      <w:r w:rsidR="0077732B">
        <w:rPr>
          <w:rStyle w:val="CharacterStyle4"/>
          <w:spacing w:val="6"/>
          <w:sz w:val="23"/>
          <w:szCs w:val="23"/>
          <w:lang w:eastAsia="es-ES"/>
        </w:rPr>
        <w:t>.</w:t>
      </w:r>
      <w:r>
        <w:rPr>
          <w:rStyle w:val="CharacterStyle4"/>
          <w:spacing w:val="6"/>
          <w:sz w:val="23"/>
          <w:szCs w:val="23"/>
          <w:lang w:eastAsia="es-ES"/>
        </w:rPr>
        <w:t xml:space="preserve">, no tiene legitimación para recurrir, toda vez que su mandato lo es </w:t>
      </w:r>
      <w:r>
        <w:rPr>
          <w:rStyle w:val="CharacterStyle4"/>
          <w:spacing w:val="4"/>
          <w:sz w:val="23"/>
          <w:szCs w:val="23"/>
          <w:lang w:eastAsia="es-ES"/>
        </w:rPr>
        <w:t xml:space="preserve">solamente para actos de administración y no para ejercer la representación a favor del </w:t>
      </w:r>
      <w:r>
        <w:rPr>
          <w:rStyle w:val="CharacterStyle4"/>
          <w:sz w:val="23"/>
          <w:szCs w:val="23"/>
          <w:lang w:eastAsia="es-ES"/>
        </w:rPr>
        <w:t>recurrente.</w:t>
      </w:r>
    </w:p>
    <w:p w:rsidR="00B25CE5" w:rsidRDefault="00B25CE5">
      <w:pPr>
        <w:pStyle w:val="Style3"/>
        <w:kinsoku w:val="0"/>
        <w:autoSpaceDE/>
        <w:autoSpaceDN/>
        <w:adjustRightInd/>
        <w:spacing w:before="36"/>
        <w:rPr>
          <w:rStyle w:val="CharacterStyle4"/>
          <w:spacing w:val="1"/>
          <w:sz w:val="23"/>
          <w:szCs w:val="23"/>
          <w:lang w:eastAsia="es-ES"/>
        </w:rPr>
      </w:pPr>
      <w:r>
        <w:rPr>
          <w:rStyle w:val="CharacterStyle4"/>
          <w:spacing w:val="1"/>
          <w:sz w:val="23"/>
          <w:szCs w:val="23"/>
          <w:lang w:eastAsia="es-ES"/>
        </w:rPr>
        <w:t>Así mismo, indica que la vía para discutir los traspasos accionarios de su representada no es la sede administrativa, sino la judicial.</w:t>
      </w:r>
    </w:p>
    <w:p w:rsidR="00B25CE5" w:rsidRDefault="00B25CE5">
      <w:pPr>
        <w:pStyle w:val="Style3"/>
        <w:kinsoku w:val="0"/>
        <w:autoSpaceDE/>
        <w:autoSpaceDN/>
        <w:adjustRightInd/>
        <w:spacing w:before="576"/>
        <w:rPr>
          <w:rStyle w:val="CharacterStyle4"/>
          <w:spacing w:val="2"/>
          <w:sz w:val="23"/>
          <w:szCs w:val="23"/>
          <w:lang w:eastAsia="es-ES"/>
        </w:rPr>
      </w:pPr>
      <w:r w:rsidRPr="00F2623D">
        <w:rPr>
          <w:rStyle w:val="CharacterStyle4"/>
          <w:b/>
          <w:spacing w:val="2"/>
          <w:sz w:val="23"/>
          <w:szCs w:val="23"/>
          <w:lang w:eastAsia="es-ES"/>
        </w:rPr>
        <w:t>SEXTO.-</w:t>
      </w:r>
      <w:r>
        <w:rPr>
          <w:rStyle w:val="CharacterStyle4"/>
          <w:spacing w:val="2"/>
          <w:sz w:val="23"/>
          <w:szCs w:val="23"/>
          <w:lang w:eastAsia="es-ES"/>
        </w:rPr>
        <w:t xml:space="preserve"> En los procedimientos se han seguido las prescripciones de ley.</w:t>
      </w:r>
    </w:p>
    <w:p w:rsidR="00B25CE5" w:rsidRPr="00F2623D" w:rsidRDefault="00B25CE5">
      <w:pPr>
        <w:pStyle w:val="Style3"/>
        <w:kinsoku w:val="0"/>
        <w:autoSpaceDE/>
        <w:autoSpaceDN/>
        <w:adjustRightInd/>
        <w:spacing w:before="540"/>
        <w:rPr>
          <w:rStyle w:val="CharacterStyle4"/>
          <w:b/>
          <w:spacing w:val="8"/>
          <w:sz w:val="23"/>
          <w:szCs w:val="23"/>
          <w:lang w:eastAsia="es-ES"/>
        </w:rPr>
      </w:pPr>
      <w:r w:rsidRPr="00F2623D">
        <w:rPr>
          <w:rStyle w:val="CharacterStyle4"/>
          <w:b/>
          <w:spacing w:val="8"/>
          <w:sz w:val="23"/>
          <w:szCs w:val="23"/>
          <w:lang w:eastAsia="es-ES"/>
        </w:rPr>
        <w:t>REDACTA EL JUEZ PORTUGUEZ MÉNDEZ:</w:t>
      </w:r>
    </w:p>
    <w:p w:rsidR="00B25CE5" w:rsidRPr="00F2623D" w:rsidRDefault="00B25CE5">
      <w:pPr>
        <w:pStyle w:val="Style3"/>
        <w:kinsoku w:val="0"/>
        <w:autoSpaceDE/>
        <w:autoSpaceDN/>
        <w:adjustRightInd/>
        <w:spacing w:before="828" w:line="213" w:lineRule="auto"/>
        <w:jc w:val="center"/>
        <w:rPr>
          <w:rStyle w:val="CharacterStyle4"/>
          <w:b/>
          <w:sz w:val="23"/>
          <w:szCs w:val="23"/>
          <w:lang w:eastAsia="es-ES"/>
        </w:rPr>
      </w:pPr>
      <w:r w:rsidRPr="00F2623D">
        <w:rPr>
          <w:rStyle w:val="CharacterStyle4"/>
          <w:b/>
          <w:sz w:val="23"/>
          <w:szCs w:val="23"/>
          <w:lang w:eastAsia="es-ES"/>
        </w:rPr>
        <w:t>CONSIDERANDO</w:t>
      </w:r>
    </w:p>
    <w:p w:rsidR="00B25CE5" w:rsidRPr="00F2623D" w:rsidRDefault="00B25CE5" w:rsidP="00F2623D">
      <w:pPr>
        <w:pStyle w:val="Style3"/>
        <w:numPr>
          <w:ilvl w:val="0"/>
          <w:numId w:val="7"/>
        </w:numPr>
        <w:tabs>
          <w:tab w:val="clear" w:pos="288"/>
          <w:tab w:val="num" w:pos="360"/>
        </w:tabs>
        <w:kinsoku w:val="0"/>
        <w:autoSpaceDE/>
        <w:autoSpaceDN/>
        <w:adjustRightInd/>
        <w:spacing w:before="576" w:line="265" w:lineRule="exact"/>
        <w:ind w:right="99"/>
        <w:jc w:val="both"/>
        <w:rPr>
          <w:rStyle w:val="CharacterStyle4"/>
          <w:sz w:val="23"/>
          <w:szCs w:val="23"/>
          <w:lang w:eastAsia="es-ES"/>
        </w:rPr>
      </w:pPr>
      <w:r w:rsidRPr="00F2623D">
        <w:rPr>
          <w:rStyle w:val="CharacterStyle4"/>
          <w:rFonts w:ascii="Garamond" w:hAnsi="Garamond" w:cs="Garamond"/>
          <w:b/>
          <w:bCs/>
          <w:spacing w:val="5"/>
          <w:sz w:val="22"/>
          <w:szCs w:val="22"/>
          <w:lang w:eastAsia="es-ES"/>
        </w:rPr>
        <w:t xml:space="preserve">COMPETENCIA. </w:t>
      </w:r>
      <w:r w:rsidRPr="00F2623D">
        <w:rPr>
          <w:rStyle w:val="CharacterStyle4"/>
          <w:spacing w:val="5"/>
          <w:sz w:val="23"/>
          <w:szCs w:val="23"/>
          <w:lang w:eastAsia="es-ES"/>
        </w:rPr>
        <w:t>El Tribunal Administrativo de Transporte es el competente para</w:t>
      </w:r>
      <w:r w:rsidR="00F2623D" w:rsidRPr="00F2623D">
        <w:rPr>
          <w:rStyle w:val="CharacterStyle4"/>
          <w:spacing w:val="5"/>
          <w:sz w:val="23"/>
          <w:szCs w:val="23"/>
          <w:lang w:eastAsia="es-ES"/>
        </w:rPr>
        <w:t xml:space="preserve"> </w:t>
      </w:r>
      <w:r w:rsidRPr="00F2623D">
        <w:rPr>
          <w:rStyle w:val="CharacterStyle4"/>
          <w:spacing w:val="3"/>
          <w:sz w:val="23"/>
          <w:szCs w:val="23"/>
          <w:lang w:eastAsia="es-ES"/>
        </w:rPr>
        <w:t xml:space="preserve">conocer y resolver el presente recurso, de conformidad con el artículo 22 de la Ley Reguladora del Servicio Público de Transporte Remunerado de Personas en Vehículos </w:t>
      </w:r>
      <w:r w:rsidRPr="00F2623D">
        <w:rPr>
          <w:rStyle w:val="CharacterStyle4"/>
          <w:spacing w:val="9"/>
          <w:sz w:val="23"/>
          <w:szCs w:val="23"/>
          <w:lang w:eastAsia="es-ES"/>
        </w:rPr>
        <w:t xml:space="preserve">en la Modalidad de Taxi, N. 7969 del 22 de diciembre de 1999, sus reformas y </w:t>
      </w:r>
      <w:r w:rsidRPr="00F2623D">
        <w:rPr>
          <w:rStyle w:val="CharacterStyle4"/>
          <w:sz w:val="23"/>
          <w:szCs w:val="23"/>
          <w:lang w:eastAsia="es-ES"/>
        </w:rPr>
        <w:t>modificaciones vigentes.</w:t>
      </w:r>
    </w:p>
    <w:p w:rsidR="00B25CE5" w:rsidRPr="00F2623D" w:rsidRDefault="00B25CE5" w:rsidP="00F2623D">
      <w:pPr>
        <w:pStyle w:val="Style3"/>
        <w:numPr>
          <w:ilvl w:val="0"/>
          <w:numId w:val="8"/>
        </w:numPr>
        <w:tabs>
          <w:tab w:val="clear" w:pos="288"/>
          <w:tab w:val="num" w:pos="360"/>
        </w:tabs>
        <w:kinsoku w:val="0"/>
        <w:autoSpaceDE/>
        <w:autoSpaceDN/>
        <w:adjustRightInd/>
        <w:spacing w:before="540" w:after="1116" w:line="284" w:lineRule="exact"/>
        <w:ind w:right="99"/>
        <w:jc w:val="both"/>
        <w:rPr>
          <w:rStyle w:val="CharacterStyle4"/>
          <w:spacing w:val="3"/>
          <w:sz w:val="23"/>
          <w:szCs w:val="23"/>
          <w:lang w:eastAsia="es-ES"/>
        </w:rPr>
      </w:pPr>
      <w:r w:rsidRPr="00F2623D">
        <w:rPr>
          <w:rStyle w:val="CharacterStyle4"/>
          <w:rFonts w:ascii="Garamond" w:hAnsi="Garamond" w:cs="Garamond"/>
          <w:b/>
          <w:bCs/>
          <w:spacing w:val="6"/>
          <w:sz w:val="22"/>
          <w:szCs w:val="22"/>
          <w:lang w:eastAsia="es-ES"/>
        </w:rPr>
        <w:t>ANÁLISIS DE</w:t>
      </w:r>
      <w:r w:rsidRPr="00F2623D">
        <w:rPr>
          <w:rStyle w:val="CharacterStyle4"/>
          <w:spacing w:val="6"/>
          <w:sz w:val="23"/>
          <w:szCs w:val="23"/>
          <w:lang w:eastAsia="es-ES"/>
        </w:rPr>
        <w:t xml:space="preserve"> </w:t>
      </w:r>
      <w:r w:rsidRPr="00F2623D">
        <w:rPr>
          <w:rStyle w:val="CharacterStyle4"/>
          <w:rFonts w:ascii="Garamond" w:hAnsi="Garamond" w:cs="Garamond"/>
          <w:b/>
          <w:bCs/>
          <w:spacing w:val="6"/>
          <w:sz w:val="22"/>
          <w:szCs w:val="22"/>
          <w:lang w:eastAsia="es-ES"/>
        </w:rPr>
        <w:t xml:space="preserve">ADMISIBILIDAD. </w:t>
      </w:r>
      <w:r w:rsidRPr="00F2623D">
        <w:rPr>
          <w:rStyle w:val="CharacterStyle4"/>
          <w:rFonts w:ascii="Garamond" w:hAnsi="Garamond" w:cs="Garamond"/>
          <w:b/>
          <w:bCs/>
          <w:spacing w:val="6"/>
          <w:sz w:val="22"/>
          <w:szCs w:val="22"/>
          <w:u w:val="single"/>
          <w:lang w:eastAsia="es-ES"/>
        </w:rPr>
        <w:t>Sobre la Legitimación:</w:t>
      </w:r>
      <w:r w:rsidRPr="00F2623D">
        <w:rPr>
          <w:rStyle w:val="CharacterStyle4"/>
          <w:spacing w:val="6"/>
          <w:sz w:val="23"/>
          <w:szCs w:val="23"/>
          <w:lang w:eastAsia="es-ES"/>
        </w:rPr>
        <w:t xml:space="preserve"> Previo a cualquier otra</w:t>
      </w:r>
      <w:r w:rsidR="00F2623D" w:rsidRPr="00F2623D">
        <w:rPr>
          <w:rStyle w:val="CharacterStyle4"/>
          <w:spacing w:val="6"/>
          <w:sz w:val="23"/>
          <w:szCs w:val="23"/>
          <w:lang w:eastAsia="es-ES"/>
        </w:rPr>
        <w:t xml:space="preserve"> </w:t>
      </w:r>
      <w:r w:rsidRPr="00F2623D">
        <w:rPr>
          <w:rStyle w:val="CharacterStyle4"/>
          <w:spacing w:val="1"/>
          <w:sz w:val="23"/>
          <w:szCs w:val="23"/>
          <w:lang w:eastAsia="es-ES"/>
        </w:rPr>
        <w:t>consideración, se avoca este Órgano Colegiado al estudio de admisibilidad del presente</w:t>
      </w:r>
      <w:r w:rsidRPr="00F2623D">
        <w:rPr>
          <w:rStyle w:val="CharacterStyle4"/>
          <w:spacing w:val="1"/>
          <w:sz w:val="23"/>
          <w:szCs w:val="23"/>
          <w:lang w:eastAsia="es-ES"/>
        </w:rPr>
        <w:br/>
      </w:r>
      <w:r w:rsidRPr="00F2623D">
        <w:rPr>
          <w:rStyle w:val="CharacterStyle4"/>
          <w:spacing w:val="3"/>
          <w:sz w:val="23"/>
          <w:szCs w:val="23"/>
          <w:lang w:eastAsia="es-ES"/>
        </w:rPr>
        <w:t>recurso de apelación en los presupuestos de tiempo y forma, en aplicación del artículo</w:t>
      </w:r>
      <w:r w:rsidR="00F2623D">
        <w:rPr>
          <w:rStyle w:val="CharacterStyle4"/>
          <w:spacing w:val="3"/>
          <w:sz w:val="23"/>
          <w:szCs w:val="23"/>
          <w:lang w:eastAsia="es-ES"/>
        </w:rPr>
        <w:t xml:space="preserve"> </w:t>
      </w:r>
      <w:r w:rsidRPr="00F2623D">
        <w:rPr>
          <w:rStyle w:val="CharacterStyle4"/>
          <w:spacing w:val="3"/>
          <w:sz w:val="23"/>
          <w:szCs w:val="23"/>
          <w:lang w:eastAsia="es-ES"/>
        </w:rPr>
        <w:t>11 de Ley Reguladora del Servicio Público de Transporte Remunerado de Personas en</w:t>
      </w:r>
    </w:p>
    <w:p w:rsidR="00F2623D" w:rsidRDefault="00F2623D">
      <w:pPr>
        <w:pStyle w:val="Style3"/>
        <w:kinsoku w:val="0"/>
        <w:autoSpaceDE/>
        <w:autoSpaceDN/>
        <w:adjustRightInd/>
        <w:spacing w:line="211" w:lineRule="auto"/>
        <w:ind w:right="36"/>
        <w:jc w:val="right"/>
        <w:rPr>
          <w:rStyle w:val="CharacterStyle4"/>
          <w:spacing w:val="10"/>
          <w:w w:val="95"/>
          <w:sz w:val="18"/>
          <w:szCs w:val="18"/>
          <w:lang w:eastAsia="es-ES"/>
        </w:rPr>
      </w:pPr>
    </w:p>
    <w:p w:rsidR="00F2623D" w:rsidRDefault="00F2623D">
      <w:pPr>
        <w:pStyle w:val="Style3"/>
        <w:kinsoku w:val="0"/>
        <w:autoSpaceDE/>
        <w:autoSpaceDN/>
        <w:adjustRightInd/>
        <w:spacing w:line="211" w:lineRule="auto"/>
        <w:ind w:right="36"/>
        <w:jc w:val="right"/>
        <w:rPr>
          <w:rStyle w:val="CharacterStyle4"/>
          <w:spacing w:val="10"/>
          <w:w w:val="95"/>
          <w:sz w:val="18"/>
          <w:szCs w:val="18"/>
          <w:lang w:eastAsia="es-ES"/>
        </w:rPr>
      </w:pPr>
    </w:p>
    <w:p w:rsidR="00F2623D" w:rsidRDefault="00F2623D">
      <w:pPr>
        <w:pStyle w:val="Style3"/>
        <w:kinsoku w:val="0"/>
        <w:autoSpaceDE/>
        <w:autoSpaceDN/>
        <w:adjustRightInd/>
        <w:spacing w:line="211" w:lineRule="auto"/>
        <w:ind w:right="36"/>
        <w:jc w:val="right"/>
        <w:rPr>
          <w:rStyle w:val="CharacterStyle4"/>
          <w:spacing w:val="10"/>
          <w:w w:val="95"/>
          <w:sz w:val="18"/>
          <w:szCs w:val="18"/>
          <w:lang w:eastAsia="es-ES"/>
        </w:rPr>
      </w:pPr>
    </w:p>
    <w:p w:rsidR="00F2623D" w:rsidRDefault="00F2623D">
      <w:pPr>
        <w:pStyle w:val="Style3"/>
        <w:kinsoku w:val="0"/>
        <w:autoSpaceDE/>
        <w:autoSpaceDN/>
        <w:adjustRightInd/>
        <w:spacing w:line="211" w:lineRule="auto"/>
        <w:ind w:right="36"/>
        <w:jc w:val="right"/>
        <w:rPr>
          <w:rStyle w:val="CharacterStyle4"/>
          <w:spacing w:val="10"/>
          <w:w w:val="95"/>
          <w:sz w:val="18"/>
          <w:szCs w:val="18"/>
          <w:lang w:eastAsia="es-ES"/>
        </w:rPr>
      </w:pPr>
    </w:p>
    <w:p w:rsidR="00B25CE5" w:rsidRDefault="00B25CE5">
      <w:pPr>
        <w:pStyle w:val="Style3"/>
        <w:kinsoku w:val="0"/>
        <w:autoSpaceDE/>
        <w:autoSpaceDN/>
        <w:adjustRightInd/>
        <w:ind w:left="288"/>
        <w:rPr>
          <w:rStyle w:val="CharacterStyle4"/>
          <w:spacing w:val="1"/>
          <w:sz w:val="23"/>
          <w:szCs w:val="23"/>
          <w:lang w:eastAsia="es-ES"/>
        </w:rPr>
      </w:pPr>
      <w:r>
        <w:rPr>
          <w:rStyle w:val="CharacterStyle4"/>
          <w:spacing w:val="1"/>
          <w:sz w:val="23"/>
          <w:szCs w:val="23"/>
          <w:lang w:eastAsia="es-ES"/>
        </w:rPr>
        <w:t>Vehículos en la modalidad de Taxi N. 7969, y los artículos 345 y 351 de la Ley General de Administración Pública N. 6227.</w:t>
      </w:r>
    </w:p>
    <w:p w:rsidR="00B25CE5" w:rsidRDefault="00B25CE5">
      <w:pPr>
        <w:pStyle w:val="Style3"/>
        <w:kinsoku w:val="0"/>
        <w:autoSpaceDE/>
        <w:autoSpaceDN/>
        <w:adjustRightInd/>
        <w:spacing w:before="252"/>
        <w:ind w:left="864"/>
        <w:rPr>
          <w:rStyle w:val="CharacterStyle4"/>
          <w:sz w:val="18"/>
          <w:szCs w:val="18"/>
          <w:lang w:eastAsia="es-ES"/>
        </w:rPr>
      </w:pPr>
      <w:r>
        <w:rPr>
          <w:rStyle w:val="CharacterStyle4"/>
          <w:sz w:val="18"/>
          <w:szCs w:val="18"/>
          <w:lang w:eastAsia="es-ES"/>
        </w:rPr>
        <w:t>"(.</w:t>
      </w:r>
      <w:r w:rsidR="00F2623D">
        <w:rPr>
          <w:rStyle w:val="CharacterStyle4"/>
          <w:sz w:val="18"/>
          <w:szCs w:val="18"/>
          <w:lang w:eastAsia="es-ES"/>
        </w:rPr>
        <w:t>.</w:t>
      </w:r>
      <w:r>
        <w:rPr>
          <w:rStyle w:val="CharacterStyle4"/>
          <w:sz w:val="18"/>
          <w:szCs w:val="18"/>
          <w:lang w:eastAsia="es-ES"/>
        </w:rPr>
        <w:t>.)</w:t>
      </w:r>
    </w:p>
    <w:p w:rsidR="00B25CE5" w:rsidRDefault="00B25CE5">
      <w:pPr>
        <w:pStyle w:val="Style3"/>
        <w:kinsoku w:val="0"/>
        <w:autoSpaceDE/>
        <w:autoSpaceDN/>
        <w:adjustRightInd/>
        <w:ind w:left="864"/>
        <w:rPr>
          <w:rStyle w:val="CharacterStyle4"/>
          <w:spacing w:val="4"/>
          <w:sz w:val="18"/>
          <w:szCs w:val="18"/>
          <w:lang w:eastAsia="es-ES"/>
        </w:rPr>
      </w:pPr>
      <w:r>
        <w:rPr>
          <w:rStyle w:val="CharacterStyle4"/>
          <w:spacing w:val="4"/>
          <w:sz w:val="18"/>
          <w:szCs w:val="18"/>
          <w:lang w:eastAsia="es-ES"/>
        </w:rPr>
        <w:t>Artículo 351.-</w:t>
      </w:r>
    </w:p>
    <w:p w:rsidR="00B25CE5" w:rsidRDefault="00B25CE5">
      <w:pPr>
        <w:pStyle w:val="Style3"/>
        <w:kinsoku w:val="0"/>
        <w:autoSpaceDE/>
        <w:autoSpaceDN/>
        <w:adjustRightInd/>
        <w:spacing w:before="252"/>
        <w:ind w:left="1152" w:right="864" w:hanging="288"/>
        <w:jc w:val="both"/>
        <w:rPr>
          <w:rStyle w:val="CharacterStyle4"/>
          <w:spacing w:val="3"/>
          <w:sz w:val="23"/>
          <w:szCs w:val="23"/>
          <w:lang w:eastAsia="es-ES"/>
        </w:rPr>
      </w:pPr>
      <w:r>
        <w:rPr>
          <w:rStyle w:val="CharacterStyle4"/>
          <w:spacing w:val="17"/>
          <w:sz w:val="23"/>
          <w:szCs w:val="23"/>
          <w:lang w:eastAsia="es-ES"/>
        </w:rPr>
        <w:t xml:space="preserve">1. Al decidirse el recurso de apelación, se resolverá sobre su </w:t>
      </w:r>
      <w:r>
        <w:rPr>
          <w:rStyle w:val="CharacterStyle4"/>
          <w:spacing w:val="10"/>
          <w:sz w:val="23"/>
          <w:szCs w:val="23"/>
          <w:lang w:eastAsia="es-ES"/>
        </w:rPr>
        <w:t xml:space="preserve">admisibilidad y, de ser admisible, se confirmará, modificará o </w:t>
      </w:r>
      <w:r>
        <w:rPr>
          <w:rStyle w:val="CharacterStyle4"/>
          <w:spacing w:val="3"/>
          <w:sz w:val="23"/>
          <w:szCs w:val="23"/>
          <w:lang w:eastAsia="es-ES"/>
        </w:rPr>
        <w:t>revocará el acto impugnado (...)"</w:t>
      </w:r>
    </w:p>
    <w:p w:rsidR="00B25CE5" w:rsidRDefault="00B25CE5">
      <w:pPr>
        <w:pStyle w:val="Style9"/>
        <w:kinsoku w:val="0"/>
        <w:autoSpaceDE/>
        <w:autoSpaceDN/>
        <w:spacing w:before="288"/>
        <w:rPr>
          <w:rStyle w:val="CharacterStyle7"/>
          <w:spacing w:val="1"/>
          <w:lang w:eastAsia="es-ES"/>
        </w:rPr>
      </w:pPr>
      <w:r>
        <w:rPr>
          <w:rStyle w:val="CharacterStyle7"/>
          <w:spacing w:val="3"/>
          <w:lang w:eastAsia="es-ES"/>
        </w:rPr>
        <w:t xml:space="preserve">El acto impugnado en el Artículo 6.6 de la Sesión Ordinaria 45-2011 del 30 de junio del </w:t>
      </w:r>
      <w:r>
        <w:rPr>
          <w:rStyle w:val="CharacterStyle7"/>
          <w:spacing w:val="5"/>
          <w:lang w:eastAsia="es-ES"/>
        </w:rPr>
        <w:t xml:space="preserve">2011, adoptado por la Junta Directiva del Consejo de Transporte Público, refiere a la </w:t>
      </w:r>
      <w:r>
        <w:rPr>
          <w:rStyle w:val="CharacterStyle7"/>
          <w:spacing w:val="6"/>
          <w:lang w:eastAsia="es-ES"/>
        </w:rPr>
        <w:t>autorización otorgada a J</w:t>
      </w:r>
      <w:r w:rsidR="0077732B">
        <w:rPr>
          <w:rStyle w:val="CharacterStyle7"/>
          <w:spacing w:val="6"/>
          <w:lang w:eastAsia="es-ES"/>
        </w:rPr>
        <w:t>.</w:t>
      </w:r>
      <w:r>
        <w:rPr>
          <w:rStyle w:val="CharacterStyle7"/>
          <w:spacing w:val="6"/>
          <w:lang w:eastAsia="es-ES"/>
        </w:rPr>
        <w:t>G</w:t>
      </w:r>
      <w:r w:rsidR="0077732B">
        <w:rPr>
          <w:rStyle w:val="CharacterStyle7"/>
          <w:spacing w:val="6"/>
          <w:lang w:eastAsia="es-ES"/>
        </w:rPr>
        <w:t>.</w:t>
      </w:r>
      <w:r>
        <w:rPr>
          <w:rStyle w:val="CharacterStyle7"/>
          <w:spacing w:val="6"/>
          <w:lang w:eastAsia="es-ES"/>
        </w:rPr>
        <w:t>R</w:t>
      </w:r>
      <w:r w:rsidR="0077732B">
        <w:rPr>
          <w:rStyle w:val="CharacterStyle7"/>
          <w:spacing w:val="6"/>
          <w:lang w:eastAsia="es-ES"/>
        </w:rPr>
        <w:t>.</w:t>
      </w:r>
      <w:r>
        <w:rPr>
          <w:rStyle w:val="CharacterStyle7"/>
          <w:spacing w:val="6"/>
          <w:lang w:eastAsia="es-ES"/>
        </w:rPr>
        <w:t xml:space="preserve">, cédula </w:t>
      </w:r>
      <w:r w:rsidR="0077732B">
        <w:rPr>
          <w:rStyle w:val="CharacterStyle7"/>
          <w:spacing w:val="6"/>
          <w:lang w:eastAsia="es-ES"/>
        </w:rPr>
        <w:t>…</w:t>
      </w:r>
      <w:r>
        <w:rPr>
          <w:rStyle w:val="CharacterStyle7"/>
          <w:spacing w:val="6"/>
          <w:lang w:eastAsia="es-ES"/>
        </w:rPr>
        <w:t>; J</w:t>
      </w:r>
      <w:r w:rsidR="0077732B">
        <w:rPr>
          <w:rStyle w:val="CharacterStyle7"/>
          <w:spacing w:val="6"/>
          <w:lang w:eastAsia="es-ES"/>
        </w:rPr>
        <w:t>.</w:t>
      </w:r>
      <w:r>
        <w:rPr>
          <w:rStyle w:val="CharacterStyle7"/>
          <w:spacing w:val="6"/>
          <w:lang w:eastAsia="es-ES"/>
        </w:rPr>
        <w:t>M</w:t>
      </w:r>
      <w:r w:rsidR="0077732B">
        <w:rPr>
          <w:rStyle w:val="CharacterStyle7"/>
          <w:spacing w:val="6"/>
          <w:lang w:eastAsia="es-ES"/>
        </w:rPr>
        <w:t>.</w:t>
      </w:r>
      <w:r>
        <w:rPr>
          <w:rStyle w:val="CharacterStyle7"/>
          <w:spacing w:val="4"/>
          <w:lang w:eastAsia="es-ES"/>
        </w:rPr>
        <w:t>M</w:t>
      </w:r>
      <w:r w:rsidR="0077732B">
        <w:rPr>
          <w:rStyle w:val="CharacterStyle7"/>
          <w:spacing w:val="4"/>
          <w:lang w:eastAsia="es-ES"/>
        </w:rPr>
        <w:t>.</w:t>
      </w:r>
      <w:r>
        <w:rPr>
          <w:rStyle w:val="CharacterStyle7"/>
          <w:spacing w:val="4"/>
          <w:lang w:eastAsia="es-ES"/>
        </w:rPr>
        <w:t>T</w:t>
      </w:r>
      <w:r w:rsidR="0077732B">
        <w:rPr>
          <w:rStyle w:val="CharacterStyle7"/>
          <w:spacing w:val="4"/>
          <w:lang w:eastAsia="es-ES"/>
        </w:rPr>
        <w:t>.</w:t>
      </w:r>
      <w:r>
        <w:rPr>
          <w:rStyle w:val="CharacterStyle7"/>
          <w:spacing w:val="4"/>
          <w:lang w:eastAsia="es-ES"/>
        </w:rPr>
        <w:t xml:space="preserve">, cédula </w:t>
      </w:r>
      <w:r w:rsidR="0077732B">
        <w:rPr>
          <w:rStyle w:val="CharacterStyle7"/>
          <w:spacing w:val="4"/>
          <w:lang w:eastAsia="es-ES"/>
        </w:rPr>
        <w:t xml:space="preserve">… </w:t>
      </w:r>
      <w:r>
        <w:rPr>
          <w:rStyle w:val="CharacterStyle7"/>
          <w:spacing w:val="4"/>
          <w:lang w:eastAsia="es-ES"/>
        </w:rPr>
        <w:t>y J</w:t>
      </w:r>
      <w:r w:rsidR="0077732B">
        <w:rPr>
          <w:rStyle w:val="CharacterStyle7"/>
          <w:spacing w:val="4"/>
          <w:lang w:eastAsia="es-ES"/>
        </w:rPr>
        <w:t>.</w:t>
      </w:r>
      <w:r>
        <w:rPr>
          <w:rStyle w:val="CharacterStyle7"/>
          <w:spacing w:val="4"/>
          <w:lang w:eastAsia="es-ES"/>
        </w:rPr>
        <w:t>D</w:t>
      </w:r>
      <w:r w:rsidR="0077732B">
        <w:rPr>
          <w:rStyle w:val="CharacterStyle7"/>
          <w:spacing w:val="4"/>
          <w:lang w:eastAsia="es-ES"/>
        </w:rPr>
        <w:t>.</w:t>
      </w:r>
      <w:r>
        <w:rPr>
          <w:rStyle w:val="CharacterStyle7"/>
          <w:spacing w:val="4"/>
          <w:lang w:eastAsia="es-ES"/>
        </w:rPr>
        <w:t>M</w:t>
      </w:r>
      <w:r w:rsidR="0077732B">
        <w:rPr>
          <w:rStyle w:val="CharacterStyle7"/>
          <w:spacing w:val="4"/>
          <w:lang w:eastAsia="es-ES"/>
        </w:rPr>
        <w:t>.</w:t>
      </w:r>
      <w:r w:rsidR="00F2623D">
        <w:rPr>
          <w:rStyle w:val="CharacterStyle7"/>
          <w:spacing w:val="4"/>
          <w:lang w:eastAsia="es-ES"/>
        </w:rPr>
        <w:t>T</w:t>
      </w:r>
      <w:r w:rsidR="0077732B">
        <w:rPr>
          <w:rStyle w:val="CharacterStyle7"/>
          <w:spacing w:val="4"/>
          <w:lang w:eastAsia="es-ES"/>
        </w:rPr>
        <w:t>.</w:t>
      </w:r>
      <w:r>
        <w:rPr>
          <w:rStyle w:val="CharacterStyle7"/>
          <w:spacing w:val="4"/>
          <w:lang w:eastAsia="es-ES"/>
        </w:rPr>
        <w:t xml:space="preserve">, cédula </w:t>
      </w:r>
      <w:r w:rsidR="0077732B">
        <w:rPr>
          <w:rStyle w:val="CharacterStyle7"/>
          <w:spacing w:val="4"/>
          <w:lang w:eastAsia="es-ES"/>
        </w:rPr>
        <w:t>…</w:t>
      </w:r>
      <w:r>
        <w:rPr>
          <w:rStyle w:val="CharacterStyle7"/>
          <w:spacing w:val="4"/>
          <w:lang w:eastAsia="es-ES"/>
        </w:rPr>
        <w:t xml:space="preserve">, </w:t>
      </w:r>
      <w:r>
        <w:rPr>
          <w:rStyle w:val="CharacterStyle7"/>
          <w:spacing w:val="5"/>
          <w:lang w:eastAsia="es-ES"/>
        </w:rPr>
        <w:t xml:space="preserve">todos en su condición de accionistas de la empresa </w:t>
      </w:r>
      <w:r>
        <w:rPr>
          <w:rStyle w:val="CharacterStyle7"/>
          <w:b/>
          <w:bCs/>
          <w:spacing w:val="5"/>
          <w:sz w:val="24"/>
          <w:szCs w:val="24"/>
          <w:lang w:eastAsia="es-ES"/>
        </w:rPr>
        <w:t>B</w:t>
      </w:r>
      <w:r w:rsidR="0077732B">
        <w:rPr>
          <w:rStyle w:val="CharacterStyle7"/>
          <w:b/>
          <w:bCs/>
          <w:spacing w:val="5"/>
          <w:sz w:val="24"/>
          <w:szCs w:val="24"/>
          <w:lang w:eastAsia="es-ES"/>
        </w:rPr>
        <w:t>.</w:t>
      </w:r>
      <w:r>
        <w:rPr>
          <w:rStyle w:val="CharacterStyle7"/>
          <w:b/>
          <w:bCs/>
          <w:spacing w:val="5"/>
          <w:sz w:val="24"/>
          <w:szCs w:val="24"/>
          <w:lang w:eastAsia="es-ES"/>
        </w:rPr>
        <w:t>S</w:t>
      </w:r>
      <w:r w:rsidR="0077732B">
        <w:rPr>
          <w:rStyle w:val="CharacterStyle7"/>
          <w:b/>
          <w:bCs/>
          <w:spacing w:val="5"/>
          <w:sz w:val="24"/>
          <w:szCs w:val="24"/>
          <w:lang w:eastAsia="es-ES"/>
        </w:rPr>
        <w:t>.</w:t>
      </w:r>
      <w:r w:rsidR="00F2623D">
        <w:rPr>
          <w:rStyle w:val="CharacterStyle7"/>
          <w:b/>
          <w:bCs/>
          <w:spacing w:val="5"/>
          <w:sz w:val="24"/>
          <w:szCs w:val="24"/>
          <w:lang w:eastAsia="es-ES"/>
        </w:rPr>
        <w:t>M</w:t>
      </w:r>
      <w:r w:rsidR="0077732B">
        <w:rPr>
          <w:rStyle w:val="CharacterStyle7"/>
          <w:b/>
          <w:bCs/>
          <w:spacing w:val="5"/>
          <w:sz w:val="24"/>
          <w:szCs w:val="24"/>
          <w:lang w:eastAsia="es-ES"/>
        </w:rPr>
        <w:t>.</w:t>
      </w:r>
      <w:r>
        <w:rPr>
          <w:rStyle w:val="CharacterStyle7"/>
          <w:b/>
          <w:bCs/>
          <w:spacing w:val="5"/>
          <w:sz w:val="24"/>
          <w:szCs w:val="24"/>
          <w:lang w:eastAsia="es-ES"/>
        </w:rPr>
        <w:t>H</w:t>
      </w:r>
      <w:r w:rsidR="0077732B">
        <w:rPr>
          <w:rStyle w:val="CharacterStyle7"/>
          <w:b/>
          <w:bCs/>
          <w:spacing w:val="5"/>
          <w:sz w:val="24"/>
          <w:szCs w:val="24"/>
          <w:lang w:eastAsia="es-ES"/>
        </w:rPr>
        <w:t>.</w:t>
      </w:r>
      <w:r>
        <w:rPr>
          <w:rStyle w:val="CharacterStyle7"/>
          <w:b/>
          <w:bCs/>
          <w:spacing w:val="5"/>
          <w:sz w:val="24"/>
          <w:szCs w:val="24"/>
          <w:lang w:eastAsia="es-ES"/>
        </w:rPr>
        <w:t>S.A.</w:t>
      </w:r>
      <w:r w:rsidR="0077732B">
        <w:rPr>
          <w:rStyle w:val="CharacterStyle7"/>
          <w:b/>
          <w:bCs/>
          <w:spacing w:val="5"/>
          <w:sz w:val="24"/>
          <w:szCs w:val="24"/>
          <w:lang w:eastAsia="es-ES"/>
        </w:rPr>
        <w:t>,</w:t>
      </w:r>
      <w:r>
        <w:rPr>
          <w:rStyle w:val="CharacterStyle7"/>
          <w:b/>
          <w:bCs/>
          <w:spacing w:val="5"/>
          <w:sz w:val="24"/>
          <w:szCs w:val="24"/>
          <w:lang w:eastAsia="es-ES"/>
        </w:rPr>
        <w:t xml:space="preserve"> </w:t>
      </w:r>
      <w:r>
        <w:rPr>
          <w:rStyle w:val="CharacterStyle7"/>
          <w:b/>
          <w:bCs/>
          <w:spacing w:val="2"/>
          <w:sz w:val="24"/>
          <w:szCs w:val="24"/>
          <w:lang w:eastAsia="es-ES"/>
        </w:rPr>
        <w:t>(B</w:t>
      </w:r>
      <w:r w:rsidR="0077732B">
        <w:rPr>
          <w:rStyle w:val="CharacterStyle7"/>
          <w:b/>
          <w:bCs/>
          <w:spacing w:val="2"/>
          <w:sz w:val="24"/>
          <w:szCs w:val="24"/>
          <w:lang w:eastAsia="es-ES"/>
        </w:rPr>
        <w:t>.</w:t>
      </w:r>
      <w:r>
        <w:rPr>
          <w:rStyle w:val="CharacterStyle7"/>
          <w:spacing w:val="2"/>
          <w:lang w:eastAsia="es-ES"/>
        </w:rPr>
        <w:t>S</w:t>
      </w:r>
      <w:r w:rsidRPr="00F2623D">
        <w:rPr>
          <w:rStyle w:val="CharacterStyle7"/>
          <w:b/>
          <w:bCs/>
          <w:spacing w:val="2"/>
          <w:sz w:val="24"/>
          <w:szCs w:val="24"/>
          <w:lang w:eastAsia="es-ES"/>
        </w:rPr>
        <w:t>.A.),</w:t>
      </w:r>
      <w:r>
        <w:rPr>
          <w:rStyle w:val="CharacterStyle7"/>
          <w:spacing w:val="2"/>
          <w:lang w:eastAsia="es-ES"/>
        </w:rPr>
        <w:t xml:space="preserve"> cédula de persona jurídica número </w:t>
      </w:r>
      <w:r w:rsidR="0077732B">
        <w:rPr>
          <w:rStyle w:val="CharacterStyle7"/>
          <w:spacing w:val="2"/>
          <w:lang w:eastAsia="es-ES"/>
        </w:rPr>
        <w:t>…</w:t>
      </w:r>
      <w:r>
        <w:rPr>
          <w:rStyle w:val="CharacterStyle7"/>
          <w:spacing w:val="2"/>
          <w:lang w:eastAsia="es-ES"/>
        </w:rPr>
        <w:t xml:space="preserve">, concesionaria de la </w:t>
      </w:r>
      <w:r>
        <w:rPr>
          <w:rStyle w:val="CharacterStyle7"/>
          <w:spacing w:val="7"/>
          <w:lang w:eastAsia="es-ES"/>
        </w:rPr>
        <w:t xml:space="preserve">Ruta No. 120 descrita como San José — San Miguel - Desamparados- Higuito, con </w:t>
      </w:r>
      <w:r>
        <w:rPr>
          <w:rStyle w:val="CharacterStyle7"/>
          <w:spacing w:val="2"/>
          <w:lang w:eastAsia="es-ES"/>
        </w:rPr>
        <w:t xml:space="preserve">extensión a Calle Valverde y Encinales (pasando por el Llano, Sabanillas, y El </w:t>
      </w:r>
      <w:proofErr w:type="spellStart"/>
      <w:r>
        <w:rPr>
          <w:rStyle w:val="CharacterStyle7"/>
          <w:spacing w:val="2"/>
          <w:lang w:eastAsia="es-ES"/>
        </w:rPr>
        <w:t>Huazo</w:t>
      </w:r>
      <w:proofErr w:type="spellEnd"/>
      <w:r>
        <w:rPr>
          <w:rStyle w:val="CharacterStyle7"/>
          <w:spacing w:val="2"/>
          <w:lang w:eastAsia="es-ES"/>
        </w:rPr>
        <w:t xml:space="preserve">), </w:t>
      </w:r>
      <w:r>
        <w:rPr>
          <w:rStyle w:val="CharacterStyle7"/>
          <w:spacing w:val="4"/>
          <w:lang w:eastAsia="es-ES"/>
        </w:rPr>
        <w:t xml:space="preserve">SECTOR San Francisco — Desamparados, Subsector San Francisco, para que traspasen </w:t>
      </w:r>
      <w:r>
        <w:rPr>
          <w:rStyle w:val="CharacterStyle7"/>
          <w:spacing w:val="11"/>
          <w:lang w:eastAsia="es-ES"/>
        </w:rPr>
        <w:t xml:space="preserve">sus acciones —para un total de 29 acciones- a favor de la compañía denominada </w:t>
      </w:r>
      <w:r>
        <w:rPr>
          <w:rStyle w:val="CharacterStyle7"/>
          <w:lang w:eastAsia="es-ES"/>
        </w:rPr>
        <w:t>"I</w:t>
      </w:r>
      <w:r w:rsidR="0077732B">
        <w:rPr>
          <w:rStyle w:val="CharacterStyle7"/>
          <w:lang w:eastAsia="es-ES"/>
        </w:rPr>
        <w:t>.</w:t>
      </w:r>
      <w:r>
        <w:rPr>
          <w:rStyle w:val="CharacterStyle7"/>
          <w:lang w:eastAsia="es-ES"/>
        </w:rPr>
        <w:t>V</w:t>
      </w:r>
      <w:r w:rsidR="0077732B">
        <w:rPr>
          <w:rStyle w:val="CharacterStyle7"/>
          <w:lang w:eastAsia="es-ES"/>
        </w:rPr>
        <w:t>.</w:t>
      </w:r>
      <w:r>
        <w:rPr>
          <w:rStyle w:val="CharacterStyle7"/>
          <w:lang w:eastAsia="es-ES"/>
        </w:rPr>
        <w:t>C</w:t>
      </w:r>
      <w:r w:rsidR="0077732B">
        <w:rPr>
          <w:rStyle w:val="CharacterStyle7"/>
          <w:lang w:eastAsia="es-ES"/>
        </w:rPr>
        <w:t>.</w:t>
      </w:r>
      <w:r w:rsidRPr="00F2623D">
        <w:rPr>
          <w:rStyle w:val="CharacterStyle7"/>
          <w:lang w:eastAsia="es-ES"/>
        </w:rPr>
        <w:t>L</w:t>
      </w:r>
      <w:r w:rsidR="0077732B">
        <w:rPr>
          <w:rStyle w:val="CharacterStyle7"/>
          <w:lang w:eastAsia="es-ES"/>
        </w:rPr>
        <w:t>.</w:t>
      </w:r>
      <w:r w:rsidRPr="00F2623D">
        <w:rPr>
          <w:rStyle w:val="CharacterStyle7"/>
          <w:lang w:eastAsia="es-ES"/>
        </w:rPr>
        <w:t>D</w:t>
      </w:r>
      <w:r w:rsidR="0077732B">
        <w:rPr>
          <w:rStyle w:val="CharacterStyle7"/>
          <w:lang w:eastAsia="es-ES"/>
        </w:rPr>
        <w:t>.</w:t>
      </w:r>
      <w:r w:rsidRPr="00F2623D">
        <w:rPr>
          <w:rStyle w:val="CharacterStyle7"/>
          <w:lang w:eastAsia="es-ES"/>
        </w:rPr>
        <w:t>H</w:t>
      </w:r>
      <w:r w:rsidR="0077732B">
        <w:rPr>
          <w:rStyle w:val="CharacterStyle7"/>
          <w:lang w:eastAsia="es-ES"/>
        </w:rPr>
        <w:t>.</w:t>
      </w:r>
      <w:r>
        <w:rPr>
          <w:rStyle w:val="CharacterStyle7"/>
          <w:lang w:eastAsia="es-ES"/>
        </w:rPr>
        <w:t xml:space="preserve">S.A.", cédula jurídica </w:t>
      </w:r>
      <w:r w:rsidR="0077732B">
        <w:rPr>
          <w:rStyle w:val="CharacterStyle7"/>
          <w:lang w:eastAsia="es-ES"/>
        </w:rPr>
        <w:t>…</w:t>
      </w:r>
      <w:r>
        <w:rPr>
          <w:rStyle w:val="CharacterStyle7"/>
          <w:lang w:eastAsia="es-ES"/>
        </w:rPr>
        <w:t xml:space="preserve">, representada por el </w:t>
      </w:r>
      <w:r>
        <w:rPr>
          <w:rStyle w:val="CharacterStyle7"/>
          <w:spacing w:val="1"/>
          <w:lang w:eastAsia="es-ES"/>
        </w:rPr>
        <w:t>señor H</w:t>
      </w:r>
      <w:r w:rsidR="0077732B">
        <w:rPr>
          <w:rStyle w:val="CharacterStyle7"/>
          <w:spacing w:val="1"/>
          <w:lang w:eastAsia="es-ES"/>
        </w:rPr>
        <w:t>.</w:t>
      </w:r>
      <w:r w:rsidR="00F2623D">
        <w:rPr>
          <w:rStyle w:val="CharacterStyle7"/>
          <w:spacing w:val="1"/>
          <w:lang w:eastAsia="es-ES"/>
        </w:rPr>
        <w:t>I</w:t>
      </w:r>
      <w:r w:rsidR="0077732B">
        <w:rPr>
          <w:rStyle w:val="CharacterStyle7"/>
          <w:spacing w:val="1"/>
          <w:lang w:eastAsia="es-ES"/>
        </w:rPr>
        <w:t>.</w:t>
      </w:r>
      <w:r>
        <w:rPr>
          <w:rStyle w:val="CharacterStyle7"/>
          <w:spacing w:val="1"/>
          <w:lang w:eastAsia="es-ES"/>
        </w:rPr>
        <w:t>V</w:t>
      </w:r>
      <w:r w:rsidR="0077732B">
        <w:rPr>
          <w:rStyle w:val="CharacterStyle7"/>
          <w:spacing w:val="1"/>
          <w:lang w:eastAsia="es-ES"/>
        </w:rPr>
        <w:t>.</w:t>
      </w:r>
      <w:r>
        <w:rPr>
          <w:rStyle w:val="CharacterStyle7"/>
          <w:spacing w:val="1"/>
          <w:lang w:eastAsia="es-ES"/>
        </w:rPr>
        <w:t>S</w:t>
      </w:r>
      <w:r w:rsidR="0077732B">
        <w:rPr>
          <w:rStyle w:val="CharacterStyle7"/>
          <w:spacing w:val="1"/>
          <w:lang w:eastAsia="es-ES"/>
        </w:rPr>
        <w:t>.</w:t>
      </w:r>
      <w:r>
        <w:rPr>
          <w:rStyle w:val="CharacterStyle7"/>
          <w:spacing w:val="1"/>
          <w:lang w:eastAsia="es-ES"/>
        </w:rPr>
        <w:t xml:space="preserve">, cédula </w:t>
      </w:r>
      <w:r w:rsidR="0077732B">
        <w:rPr>
          <w:rStyle w:val="CharacterStyle7"/>
          <w:spacing w:val="1"/>
          <w:lang w:eastAsia="es-ES"/>
        </w:rPr>
        <w:t>..</w:t>
      </w:r>
      <w:r>
        <w:rPr>
          <w:rStyle w:val="CharacterStyle7"/>
          <w:spacing w:val="1"/>
          <w:lang w:eastAsia="es-ES"/>
        </w:rPr>
        <w:t>.</w:t>
      </w:r>
    </w:p>
    <w:p w:rsidR="00B25CE5" w:rsidRDefault="00B25CE5" w:rsidP="00F2623D">
      <w:pPr>
        <w:pStyle w:val="Style3"/>
        <w:kinsoku w:val="0"/>
        <w:autoSpaceDE/>
        <w:autoSpaceDN/>
        <w:adjustRightInd/>
        <w:spacing w:before="360" w:line="262" w:lineRule="exact"/>
        <w:jc w:val="both"/>
        <w:rPr>
          <w:rStyle w:val="CharacterStyle7"/>
          <w:spacing w:val="1"/>
          <w:szCs w:val="23"/>
          <w:lang w:eastAsia="es-ES"/>
        </w:rPr>
      </w:pPr>
      <w:r>
        <w:rPr>
          <w:rStyle w:val="CharacterStyle4"/>
          <w:spacing w:val="6"/>
          <w:sz w:val="23"/>
          <w:szCs w:val="23"/>
          <w:lang w:eastAsia="es-ES"/>
        </w:rPr>
        <w:t xml:space="preserve">Si bien, el señor </w:t>
      </w:r>
      <w:r w:rsidRPr="00F2623D">
        <w:rPr>
          <w:rStyle w:val="CharacterStyle7"/>
          <w:b/>
          <w:bCs/>
          <w:sz w:val="24"/>
          <w:szCs w:val="24"/>
          <w:lang w:eastAsia="es-ES"/>
        </w:rPr>
        <w:t>G</w:t>
      </w:r>
      <w:r w:rsidR="0077732B">
        <w:rPr>
          <w:rStyle w:val="CharacterStyle7"/>
          <w:b/>
          <w:bCs/>
          <w:sz w:val="24"/>
          <w:szCs w:val="24"/>
          <w:lang w:eastAsia="es-ES"/>
        </w:rPr>
        <w:t>.</w:t>
      </w:r>
      <w:r w:rsidRPr="00F2623D">
        <w:rPr>
          <w:rStyle w:val="CharacterStyle7"/>
          <w:b/>
          <w:bCs/>
          <w:sz w:val="24"/>
          <w:szCs w:val="24"/>
          <w:lang w:eastAsia="es-ES"/>
        </w:rPr>
        <w:t>Q</w:t>
      </w:r>
      <w:r w:rsidR="0077732B">
        <w:rPr>
          <w:rStyle w:val="CharacterStyle7"/>
          <w:b/>
          <w:bCs/>
          <w:sz w:val="24"/>
          <w:szCs w:val="24"/>
          <w:lang w:eastAsia="es-ES"/>
        </w:rPr>
        <w:t>.</w:t>
      </w:r>
      <w:r w:rsidRPr="00F2623D">
        <w:rPr>
          <w:rStyle w:val="CharacterStyle7"/>
          <w:b/>
          <w:bCs/>
          <w:sz w:val="24"/>
          <w:szCs w:val="24"/>
          <w:lang w:eastAsia="es-ES"/>
        </w:rPr>
        <w:t>M</w:t>
      </w:r>
      <w:r w:rsidR="0077732B">
        <w:rPr>
          <w:rStyle w:val="CharacterStyle7"/>
          <w:b/>
          <w:bCs/>
          <w:sz w:val="24"/>
          <w:szCs w:val="24"/>
          <w:lang w:eastAsia="es-ES"/>
        </w:rPr>
        <w:t>.</w:t>
      </w:r>
      <w:r>
        <w:rPr>
          <w:rStyle w:val="CharacterStyle4"/>
          <w:rFonts w:ascii="Garamond" w:hAnsi="Garamond" w:cs="Garamond"/>
          <w:b/>
          <w:bCs/>
          <w:spacing w:val="6"/>
          <w:sz w:val="18"/>
          <w:szCs w:val="18"/>
          <w:lang w:eastAsia="es-ES"/>
        </w:rPr>
        <w:t xml:space="preserve">, </w:t>
      </w:r>
      <w:r>
        <w:rPr>
          <w:rStyle w:val="CharacterStyle4"/>
          <w:spacing w:val="6"/>
          <w:sz w:val="23"/>
          <w:szCs w:val="23"/>
          <w:lang w:eastAsia="es-ES"/>
        </w:rPr>
        <w:t xml:space="preserve">cédula de identidad número </w:t>
      </w:r>
      <w:r w:rsidR="0077732B">
        <w:rPr>
          <w:rStyle w:val="CharacterStyle4"/>
          <w:spacing w:val="6"/>
          <w:sz w:val="23"/>
          <w:szCs w:val="23"/>
          <w:lang w:eastAsia="es-ES"/>
        </w:rPr>
        <w:t>…</w:t>
      </w:r>
      <w:r>
        <w:rPr>
          <w:rStyle w:val="CharacterStyle4"/>
          <w:spacing w:val="6"/>
          <w:sz w:val="23"/>
          <w:szCs w:val="23"/>
          <w:lang w:eastAsia="es-ES"/>
        </w:rPr>
        <w:t>, es</w:t>
      </w:r>
      <w:r w:rsidR="00F2623D">
        <w:rPr>
          <w:rStyle w:val="CharacterStyle4"/>
          <w:spacing w:val="6"/>
          <w:sz w:val="23"/>
          <w:szCs w:val="23"/>
          <w:lang w:eastAsia="es-ES"/>
        </w:rPr>
        <w:t xml:space="preserve"> </w:t>
      </w:r>
      <w:r>
        <w:rPr>
          <w:rStyle w:val="CharacterStyle7"/>
          <w:szCs w:val="23"/>
          <w:lang w:eastAsia="es-ES"/>
        </w:rPr>
        <w:t xml:space="preserve">accionista de la empresa </w:t>
      </w:r>
      <w:r>
        <w:rPr>
          <w:rStyle w:val="CharacterStyle7"/>
          <w:b/>
          <w:bCs/>
          <w:sz w:val="24"/>
          <w:szCs w:val="24"/>
          <w:lang w:eastAsia="es-ES"/>
        </w:rPr>
        <w:t>B</w:t>
      </w:r>
      <w:r w:rsidR="0077732B">
        <w:rPr>
          <w:rStyle w:val="CharacterStyle7"/>
          <w:b/>
          <w:bCs/>
          <w:sz w:val="24"/>
          <w:szCs w:val="24"/>
          <w:lang w:eastAsia="es-ES"/>
        </w:rPr>
        <w:t>.</w:t>
      </w:r>
      <w:r>
        <w:rPr>
          <w:rStyle w:val="CharacterStyle7"/>
          <w:b/>
          <w:bCs/>
          <w:sz w:val="24"/>
          <w:szCs w:val="24"/>
          <w:lang w:eastAsia="es-ES"/>
        </w:rPr>
        <w:t>S</w:t>
      </w:r>
      <w:r w:rsidR="0077732B">
        <w:rPr>
          <w:rStyle w:val="CharacterStyle7"/>
          <w:b/>
          <w:bCs/>
          <w:sz w:val="24"/>
          <w:szCs w:val="24"/>
          <w:lang w:eastAsia="es-ES"/>
        </w:rPr>
        <w:t>.</w:t>
      </w:r>
      <w:r>
        <w:rPr>
          <w:rStyle w:val="CharacterStyle7"/>
          <w:b/>
          <w:bCs/>
          <w:sz w:val="24"/>
          <w:szCs w:val="24"/>
          <w:lang w:eastAsia="es-ES"/>
        </w:rPr>
        <w:t>M</w:t>
      </w:r>
      <w:r w:rsidR="0077732B">
        <w:rPr>
          <w:rStyle w:val="CharacterStyle7"/>
          <w:b/>
          <w:bCs/>
          <w:sz w:val="24"/>
          <w:szCs w:val="24"/>
          <w:lang w:eastAsia="es-ES"/>
        </w:rPr>
        <w:t>.</w:t>
      </w:r>
      <w:r>
        <w:rPr>
          <w:rStyle w:val="CharacterStyle7"/>
          <w:b/>
          <w:bCs/>
          <w:sz w:val="24"/>
          <w:szCs w:val="24"/>
          <w:lang w:eastAsia="es-ES"/>
        </w:rPr>
        <w:t>H</w:t>
      </w:r>
      <w:r w:rsidR="0077732B">
        <w:rPr>
          <w:rStyle w:val="CharacterStyle7"/>
          <w:b/>
          <w:bCs/>
          <w:sz w:val="24"/>
          <w:szCs w:val="24"/>
          <w:lang w:eastAsia="es-ES"/>
        </w:rPr>
        <w:t>.</w:t>
      </w:r>
      <w:r>
        <w:rPr>
          <w:rStyle w:val="CharacterStyle7"/>
          <w:b/>
          <w:bCs/>
          <w:sz w:val="24"/>
          <w:szCs w:val="24"/>
          <w:lang w:eastAsia="es-ES"/>
        </w:rPr>
        <w:t>S.A.</w:t>
      </w:r>
      <w:r w:rsidR="0077732B">
        <w:rPr>
          <w:rStyle w:val="CharacterStyle7"/>
          <w:b/>
          <w:bCs/>
          <w:sz w:val="24"/>
          <w:szCs w:val="24"/>
          <w:lang w:eastAsia="es-ES"/>
        </w:rPr>
        <w:t>,</w:t>
      </w:r>
      <w:r>
        <w:rPr>
          <w:rStyle w:val="CharacterStyle7"/>
          <w:b/>
          <w:bCs/>
          <w:sz w:val="24"/>
          <w:szCs w:val="24"/>
          <w:lang w:eastAsia="es-ES"/>
        </w:rPr>
        <w:t xml:space="preserve"> (B</w:t>
      </w:r>
      <w:r w:rsidR="0077732B">
        <w:rPr>
          <w:rStyle w:val="CharacterStyle7"/>
          <w:b/>
          <w:bCs/>
          <w:sz w:val="24"/>
          <w:szCs w:val="24"/>
          <w:lang w:eastAsia="es-ES"/>
        </w:rPr>
        <w:t>.</w:t>
      </w:r>
      <w:r>
        <w:rPr>
          <w:rStyle w:val="CharacterStyle7"/>
          <w:b/>
          <w:bCs/>
          <w:sz w:val="24"/>
          <w:szCs w:val="24"/>
          <w:lang w:eastAsia="es-ES"/>
        </w:rPr>
        <w:t xml:space="preserve">S.A.), </w:t>
      </w:r>
      <w:r>
        <w:rPr>
          <w:rStyle w:val="CharacterStyle7"/>
          <w:szCs w:val="23"/>
          <w:lang w:eastAsia="es-ES"/>
        </w:rPr>
        <w:t xml:space="preserve">y socio fundador </w:t>
      </w:r>
      <w:r>
        <w:rPr>
          <w:rStyle w:val="CharacterStyle7"/>
          <w:spacing w:val="2"/>
          <w:szCs w:val="23"/>
          <w:lang w:eastAsia="es-ES"/>
        </w:rPr>
        <w:t xml:space="preserve">de la misma, lo cierto es que no ostenta poder de representación de la empresa de cuyas </w:t>
      </w:r>
      <w:r>
        <w:rPr>
          <w:rStyle w:val="CharacterStyle7"/>
          <w:szCs w:val="23"/>
          <w:lang w:eastAsia="es-ES"/>
        </w:rPr>
        <w:t xml:space="preserve">acciones se autorizó el traspaso en el Artículo 6.6 de la Sesión Ordinaria 45-2011 del 30 de </w:t>
      </w:r>
      <w:r>
        <w:rPr>
          <w:rStyle w:val="CharacterStyle7"/>
          <w:spacing w:val="6"/>
          <w:szCs w:val="23"/>
          <w:lang w:eastAsia="es-ES"/>
        </w:rPr>
        <w:t xml:space="preserve">junio del 2011, celebrada por la Junta Directiva del Consejo de Transporte Público, </w:t>
      </w:r>
      <w:r>
        <w:rPr>
          <w:rStyle w:val="CharacterStyle7"/>
          <w:spacing w:val="5"/>
          <w:szCs w:val="23"/>
          <w:lang w:eastAsia="es-ES"/>
        </w:rPr>
        <w:t xml:space="preserve">empresa que tiene la condición de concesionaria de un servicio de transporte público </w:t>
      </w:r>
      <w:r>
        <w:rPr>
          <w:rStyle w:val="CharacterStyle7"/>
          <w:spacing w:val="1"/>
          <w:szCs w:val="23"/>
          <w:lang w:eastAsia="es-ES"/>
        </w:rPr>
        <w:t>colectivo, por lo que no ostenta un derecho subjetivo que pueda este Tribunal tutelar.</w:t>
      </w:r>
    </w:p>
    <w:p w:rsidR="00B25CE5" w:rsidRDefault="00B25CE5">
      <w:pPr>
        <w:pStyle w:val="Style9"/>
        <w:kinsoku w:val="0"/>
        <w:autoSpaceDE/>
        <w:autoSpaceDN/>
        <w:spacing w:before="324"/>
        <w:rPr>
          <w:rStyle w:val="CharacterStyle7"/>
          <w:lang w:eastAsia="es-ES"/>
        </w:rPr>
      </w:pPr>
      <w:r>
        <w:rPr>
          <w:rStyle w:val="CharacterStyle7"/>
          <w:spacing w:val="1"/>
          <w:lang w:eastAsia="es-ES"/>
        </w:rPr>
        <w:t xml:space="preserve">Asimismo, si bien el recurrente puede tener un interés en la forma en que se realiza la venta de las acciones de la empresa, el manejo y su administración, lo cierto es que estos aspectos </w:t>
      </w:r>
      <w:r>
        <w:rPr>
          <w:rStyle w:val="CharacterStyle7"/>
          <w:spacing w:val="2"/>
          <w:lang w:eastAsia="es-ES"/>
        </w:rPr>
        <w:t xml:space="preserve">por sí mismos no son </w:t>
      </w:r>
      <w:proofErr w:type="spellStart"/>
      <w:r>
        <w:rPr>
          <w:rStyle w:val="CharacterStyle7"/>
          <w:spacing w:val="2"/>
          <w:lang w:eastAsia="es-ES"/>
        </w:rPr>
        <w:t>tutelables</w:t>
      </w:r>
      <w:proofErr w:type="spellEnd"/>
      <w:r>
        <w:rPr>
          <w:rStyle w:val="CharacterStyle7"/>
          <w:spacing w:val="2"/>
          <w:lang w:eastAsia="es-ES"/>
        </w:rPr>
        <w:t xml:space="preserve"> en sede administrativa, toda vez que la nulidad alegada provendría no del acto recurrido, sino de la documentación aportada para la adopción del </w:t>
      </w:r>
      <w:r>
        <w:rPr>
          <w:rStyle w:val="CharacterStyle7"/>
          <w:spacing w:val="-1"/>
          <w:lang w:eastAsia="es-ES"/>
        </w:rPr>
        <w:t xml:space="preserve">acto que autoriza el traspaso de la acciones. Tampoco compete a este sede dilucidar si las </w:t>
      </w:r>
      <w:r>
        <w:rPr>
          <w:rStyle w:val="CharacterStyle7"/>
          <w:lang w:eastAsia="es-ES"/>
        </w:rPr>
        <w:t xml:space="preserve">certificaciones notariales aportadas por los solicitantes de la autorización, presentan o no </w:t>
      </w:r>
      <w:r>
        <w:rPr>
          <w:rStyle w:val="CharacterStyle7"/>
          <w:spacing w:val="5"/>
          <w:lang w:eastAsia="es-ES"/>
        </w:rPr>
        <w:t xml:space="preserve">irregularidades que vicien su conformación y por ende tengan algún efecto en el acto </w:t>
      </w:r>
      <w:r>
        <w:rPr>
          <w:rStyle w:val="CharacterStyle7"/>
          <w:lang w:eastAsia="es-ES"/>
        </w:rPr>
        <w:t>recurrido.</w:t>
      </w:r>
    </w:p>
    <w:p w:rsidR="00B25CE5" w:rsidRDefault="00B25CE5">
      <w:pPr>
        <w:pStyle w:val="Style3"/>
        <w:kinsoku w:val="0"/>
        <w:autoSpaceDE/>
        <w:autoSpaceDN/>
        <w:adjustRightInd/>
        <w:spacing w:before="288" w:after="1800"/>
        <w:rPr>
          <w:rStyle w:val="CharacterStyle4"/>
          <w:spacing w:val="1"/>
          <w:sz w:val="23"/>
          <w:szCs w:val="23"/>
          <w:lang w:eastAsia="es-ES"/>
        </w:rPr>
      </w:pPr>
      <w:r>
        <w:rPr>
          <w:rStyle w:val="CharacterStyle4"/>
          <w:spacing w:val="4"/>
          <w:sz w:val="23"/>
          <w:szCs w:val="23"/>
          <w:lang w:eastAsia="es-ES"/>
        </w:rPr>
        <w:t xml:space="preserve">Por todo lo anterior, debe rechazarse por falta de legitimación el recurso de apelación </w:t>
      </w:r>
      <w:r>
        <w:rPr>
          <w:rStyle w:val="CharacterStyle4"/>
          <w:spacing w:val="1"/>
          <w:sz w:val="23"/>
          <w:szCs w:val="23"/>
          <w:lang w:eastAsia="es-ES"/>
        </w:rPr>
        <w:t>interpuesto y confirmar el acto recurrido.</w:t>
      </w:r>
    </w:p>
    <w:p w:rsidR="00F2623D" w:rsidRDefault="00F2623D">
      <w:pPr>
        <w:pStyle w:val="Style3"/>
        <w:kinsoku w:val="0"/>
        <w:autoSpaceDE/>
        <w:autoSpaceDN/>
        <w:adjustRightInd/>
        <w:spacing w:after="216" w:line="208" w:lineRule="auto"/>
        <w:jc w:val="center"/>
        <w:rPr>
          <w:rStyle w:val="CharacterStyle4"/>
          <w:sz w:val="23"/>
          <w:szCs w:val="23"/>
          <w:lang w:eastAsia="es-ES"/>
        </w:rPr>
      </w:pPr>
    </w:p>
    <w:p w:rsidR="00F2623D" w:rsidRDefault="00F2623D">
      <w:pPr>
        <w:pStyle w:val="Style3"/>
        <w:kinsoku w:val="0"/>
        <w:autoSpaceDE/>
        <w:autoSpaceDN/>
        <w:adjustRightInd/>
        <w:spacing w:after="216" w:line="208" w:lineRule="auto"/>
        <w:jc w:val="center"/>
        <w:rPr>
          <w:rStyle w:val="CharacterStyle4"/>
          <w:sz w:val="23"/>
          <w:szCs w:val="23"/>
          <w:lang w:eastAsia="es-ES"/>
        </w:rPr>
      </w:pPr>
    </w:p>
    <w:p w:rsidR="00B25CE5" w:rsidRPr="00F2623D" w:rsidRDefault="00B25CE5">
      <w:pPr>
        <w:pStyle w:val="Style3"/>
        <w:kinsoku w:val="0"/>
        <w:autoSpaceDE/>
        <w:autoSpaceDN/>
        <w:adjustRightInd/>
        <w:spacing w:after="216" w:line="208" w:lineRule="auto"/>
        <w:jc w:val="center"/>
        <w:rPr>
          <w:rStyle w:val="CharacterStyle4"/>
          <w:b/>
          <w:sz w:val="23"/>
          <w:szCs w:val="23"/>
          <w:lang w:eastAsia="es-ES"/>
        </w:rPr>
      </w:pPr>
      <w:r w:rsidRPr="00F2623D">
        <w:rPr>
          <w:rStyle w:val="CharacterStyle4"/>
          <w:b/>
          <w:sz w:val="23"/>
          <w:szCs w:val="23"/>
          <w:lang w:eastAsia="es-ES"/>
        </w:rPr>
        <w:t>POR TANTO</w:t>
      </w:r>
    </w:p>
    <w:p w:rsidR="00B25CE5" w:rsidRDefault="00B25CE5">
      <w:pPr>
        <w:pStyle w:val="Style3"/>
        <w:numPr>
          <w:ilvl w:val="0"/>
          <w:numId w:val="9"/>
        </w:numPr>
        <w:tabs>
          <w:tab w:val="clear" w:pos="360"/>
          <w:tab w:val="num" w:pos="432"/>
        </w:tabs>
        <w:kinsoku w:val="0"/>
        <w:autoSpaceDE/>
        <w:autoSpaceDN/>
        <w:adjustRightInd/>
        <w:ind w:right="360"/>
        <w:jc w:val="both"/>
        <w:rPr>
          <w:rStyle w:val="CharacterStyle4"/>
          <w:spacing w:val="1"/>
          <w:sz w:val="23"/>
          <w:szCs w:val="23"/>
          <w:lang w:eastAsia="es-ES"/>
        </w:rPr>
      </w:pPr>
      <w:r>
        <w:rPr>
          <w:rStyle w:val="CharacterStyle4"/>
          <w:spacing w:val="4"/>
          <w:sz w:val="23"/>
          <w:szCs w:val="23"/>
          <w:lang w:eastAsia="es-ES"/>
        </w:rPr>
        <w:t xml:space="preserve">Se </w:t>
      </w:r>
      <w:r w:rsidRPr="00F2623D">
        <w:rPr>
          <w:rStyle w:val="CharacterStyle4"/>
          <w:rFonts w:ascii="Bookman Old Style" w:hAnsi="Bookman Old Style" w:cs="Bookman Old Style"/>
          <w:b/>
          <w:spacing w:val="4"/>
          <w:sz w:val="19"/>
          <w:szCs w:val="19"/>
          <w:lang w:eastAsia="es-ES"/>
        </w:rPr>
        <w:t>RECHAZA POR FALTA DE LEGITIMACIÓN</w:t>
      </w:r>
      <w:r>
        <w:rPr>
          <w:rStyle w:val="CharacterStyle4"/>
          <w:rFonts w:ascii="Bookman Old Style" w:hAnsi="Bookman Old Style" w:cs="Bookman Old Style"/>
          <w:spacing w:val="4"/>
          <w:sz w:val="19"/>
          <w:szCs w:val="19"/>
          <w:lang w:eastAsia="es-ES"/>
        </w:rPr>
        <w:t xml:space="preserve">, </w:t>
      </w:r>
      <w:r>
        <w:rPr>
          <w:rStyle w:val="CharacterStyle4"/>
          <w:spacing w:val="4"/>
          <w:sz w:val="23"/>
          <w:szCs w:val="23"/>
          <w:lang w:eastAsia="es-ES"/>
        </w:rPr>
        <w:t xml:space="preserve">el Recurso de Apelación y Nulidad </w:t>
      </w:r>
      <w:r>
        <w:rPr>
          <w:rStyle w:val="CharacterStyle4"/>
          <w:spacing w:val="-2"/>
          <w:sz w:val="23"/>
          <w:szCs w:val="23"/>
          <w:lang w:eastAsia="es-ES"/>
        </w:rPr>
        <w:t xml:space="preserve">Concomitante, presentado por </w:t>
      </w:r>
      <w:r w:rsidRPr="00F2623D">
        <w:rPr>
          <w:rStyle w:val="CharacterStyle4"/>
          <w:b/>
          <w:spacing w:val="-2"/>
          <w:sz w:val="23"/>
          <w:szCs w:val="23"/>
          <w:lang w:eastAsia="es-ES"/>
        </w:rPr>
        <w:t>G</w:t>
      </w:r>
      <w:r w:rsidR="0077732B">
        <w:rPr>
          <w:rStyle w:val="CharacterStyle4"/>
          <w:b/>
          <w:spacing w:val="-2"/>
          <w:sz w:val="23"/>
          <w:szCs w:val="23"/>
          <w:lang w:eastAsia="es-ES"/>
        </w:rPr>
        <w:t>.</w:t>
      </w:r>
      <w:r w:rsidRPr="00F2623D">
        <w:rPr>
          <w:rStyle w:val="CharacterStyle4"/>
          <w:b/>
          <w:spacing w:val="-2"/>
          <w:sz w:val="23"/>
          <w:szCs w:val="23"/>
          <w:lang w:eastAsia="es-ES"/>
        </w:rPr>
        <w:t>Q</w:t>
      </w:r>
      <w:r w:rsidR="0077732B">
        <w:rPr>
          <w:rStyle w:val="CharacterStyle4"/>
          <w:b/>
          <w:spacing w:val="-2"/>
          <w:sz w:val="23"/>
          <w:szCs w:val="23"/>
          <w:lang w:eastAsia="es-ES"/>
        </w:rPr>
        <w:t>.</w:t>
      </w:r>
      <w:r w:rsidRPr="00F2623D">
        <w:rPr>
          <w:rStyle w:val="CharacterStyle4"/>
          <w:b/>
          <w:spacing w:val="-2"/>
          <w:sz w:val="23"/>
          <w:szCs w:val="23"/>
          <w:lang w:eastAsia="es-ES"/>
        </w:rPr>
        <w:t>M</w:t>
      </w:r>
      <w:r w:rsidR="0077732B">
        <w:rPr>
          <w:rStyle w:val="CharacterStyle4"/>
          <w:b/>
          <w:spacing w:val="-2"/>
          <w:sz w:val="23"/>
          <w:szCs w:val="23"/>
          <w:lang w:eastAsia="es-ES"/>
        </w:rPr>
        <w:t>.</w:t>
      </w:r>
      <w:r>
        <w:rPr>
          <w:rStyle w:val="CharacterStyle4"/>
          <w:spacing w:val="-2"/>
          <w:sz w:val="23"/>
          <w:szCs w:val="23"/>
          <w:lang w:eastAsia="es-ES"/>
        </w:rPr>
        <w:t xml:space="preserve">, cédula de identidad </w:t>
      </w:r>
      <w:proofErr w:type="gramStart"/>
      <w:r>
        <w:rPr>
          <w:rStyle w:val="CharacterStyle4"/>
          <w:spacing w:val="-2"/>
          <w:sz w:val="23"/>
          <w:szCs w:val="23"/>
          <w:lang w:eastAsia="es-ES"/>
        </w:rPr>
        <w:t xml:space="preserve">número </w:t>
      </w:r>
      <w:r w:rsidR="0077732B">
        <w:rPr>
          <w:rStyle w:val="CharacterStyle4"/>
          <w:spacing w:val="-2"/>
          <w:sz w:val="23"/>
          <w:szCs w:val="23"/>
          <w:lang w:eastAsia="es-ES"/>
        </w:rPr>
        <w:t>…</w:t>
      </w:r>
      <w:proofErr w:type="gramEnd"/>
      <w:r>
        <w:rPr>
          <w:rStyle w:val="CharacterStyle4"/>
          <w:spacing w:val="-2"/>
          <w:sz w:val="23"/>
          <w:szCs w:val="23"/>
          <w:lang w:eastAsia="es-ES"/>
        </w:rPr>
        <w:t xml:space="preserve">, en contra el Artículo 6.6 de la Sesión Ordinaria 45-2011 del 30 de junio del 2011, </w:t>
      </w:r>
      <w:r>
        <w:rPr>
          <w:rStyle w:val="CharacterStyle4"/>
          <w:spacing w:val="1"/>
          <w:sz w:val="23"/>
          <w:szCs w:val="23"/>
          <w:lang w:eastAsia="es-ES"/>
        </w:rPr>
        <w:t>adoptado por la Junta Directiva del Consejo de Transporte Público.</w:t>
      </w:r>
    </w:p>
    <w:p w:rsidR="00B25CE5" w:rsidRPr="00B25CE5" w:rsidRDefault="00B25CE5" w:rsidP="00B25CE5">
      <w:pPr>
        <w:pStyle w:val="Style3"/>
        <w:numPr>
          <w:ilvl w:val="0"/>
          <w:numId w:val="10"/>
        </w:numPr>
        <w:tabs>
          <w:tab w:val="clear" w:pos="432"/>
          <w:tab w:val="num" w:pos="504"/>
        </w:tabs>
        <w:kinsoku w:val="0"/>
        <w:autoSpaceDE/>
        <w:autoSpaceDN/>
        <w:adjustRightInd/>
        <w:spacing w:before="252" w:after="612"/>
        <w:ind w:right="360"/>
        <w:jc w:val="both"/>
        <w:rPr>
          <w:rStyle w:val="CharacterStyle4"/>
          <w:sz w:val="23"/>
          <w:szCs w:val="23"/>
          <w:lang w:eastAsia="es-ES"/>
        </w:rPr>
      </w:pPr>
      <w:r>
        <w:rPr>
          <w:rStyle w:val="CharacterStyle4"/>
          <w:spacing w:val="6"/>
          <w:sz w:val="23"/>
          <w:szCs w:val="23"/>
          <w:lang w:eastAsia="es-ES"/>
        </w:rPr>
        <w:t xml:space="preserve">De conformidad con el artículo 22, inciso c), de la citada Ley 7969, la presente </w:t>
      </w:r>
      <w:r>
        <w:rPr>
          <w:rStyle w:val="CharacterStyle4"/>
          <w:spacing w:val="-3"/>
          <w:sz w:val="23"/>
          <w:szCs w:val="23"/>
          <w:lang w:eastAsia="es-ES"/>
        </w:rPr>
        <w:t xml:space="preserve">resolución no tiene ulterior recurso por lo que, </w:t>
      </w:r>
      <w:r>
        <w:rPr>
          <w:rStyle w:val="CharacterStyle4"/>
          <w:i/>
          <w:iCs/>
          <w:spacing w:val="-3"/>
          <w:sz w:val="24"/>
          <w:szCs w:val="24"/>
          <w:lang w:eastAsia="es-ES"/>
        </w:rPr>
        <w:t xml:space="preserve">se tiene por agotada la vía administrativa. </w:t>
      </w:r>
      <w:r w:rsidRPr="00F2623D">
        <w:rPr>
          <w:rStyle w:val="CharacterStyle4"/>
          <w:b/>
          <w:sz w:val="23"/>
          <w:szCs w:val="23"/>
          <w:lang w:eastAsia="es-ES"/>
        </w:rPr>
        <w:t>NOTIFÍQUESE.-</w:t>
      </w:r>
    </w:p>
    <w:p w:rsidR="00B25CE5" w:rsidRPr="00B25CE5" w:rsidRDefault="00B25CE5" w:rsidP="00B25CE5">
      <w:pPr>
        <w:pStyle w:val="Style3"/>
        <w:kinsoku w:val="0"/>
        <w:autoSpaceDE/>
        <w:autoSpaceDN/>
        <w:adjustRightInd/>
        <w:spacing w:before="252" w:after="612"/>
        <w:ind w:left="72" w:right="360"/>
        <w:jc w:val="both"/>
        <w:rPr>
          <w:rStyle w:val="CharacterStyle4"/>
          <w:sz w:val="23"/>
          <w:szCs w:val="23"/>
          <w:lang w:eastAsia="es-ES"/>
        </w:rPr>
      </w:pPr>
    </w:p>
    <w:p w:rsidR="00F2623D" w:rsidRDefault="00F2623D">
      <w:pPr>
        <w:pStyle w:val="Style3"/>
        <w:kinsoku w:val="0"/>
        <w:autoSpaceDE/>
        <w:autoSpaceDN/>
        <w:adjustRightInd/>
        <w:spacing w:line="185" w:lineRule="exact"/>
        <w:jc w:val="right"/>
        <w:rPr>
          <w:rStyle w:val="CharacterStyle4"/>
          <w:spacing w:val="-20"/>
          <w:sz w:val="23"/>
          <w:szCs w:val="23"/>
          <w:lang w:eastAsia="es-ES"/>
        </w:rPr>
      </w:pPr>
    </w:p>
    <w:p w:rsidR="00B25CE5" w:rsidRDefault="00B25CE5">
      <w:pPr>
        <w:pStyle w:val="Style3"/>
        <w:kinsoku w:val="0"/>
        <w:autoSpaceDE/>
        <w:autoSpaceDN/>
        <w:adjustRightInd/>
        <w:spacing w:line="185" w:lineRule="exact"/>
        <w:jc w:val="right"/>
        <w:rPr>
          <w:rStyle w:val="CharacterStyle4"/>
          <w:spacing w:val="-20"/>
          <w:sz w:val="23"/>
          <w:szCs w:val="23"/>
          <w:lang w:eastAsia="es-ES"/>
        </w:rPr>
      </w:pPr>
    </w:p>
    <w:p w:rsidR="00F2623D" w:rsidRDefault="00F2623D">
      <w:pPr>
        <w:pStyle w:val="Style3"/>
        <w:kinsoku w:val="0"/>
        <w:autoSpaceDE/>
        <w:autoSpaceDN/>
        <w:adjustRightInd/>
        <w:spacing w:line="185" w:lineRule="exact"/>
        <w:jc w:val="right"/>
        <w:rPr>
          <w:rStyle w:val="CharacterStyle4"/>
          <w:spacing w:val="-20"/>
          <w:sz w:val="23"/>
          <w:szCs w:val="23"/>
          <w:lang w:eastAsia="es-ES"/>
        </w:rPr>
      </w:pPr>
    </w:p>
    <w:p w:rsidR="00B25CE5" w:rsidRPr="00907C52" w:rsidRDefault="00B25CE5" w:rsidP="00B25CE5">
      <w:pPr>
        <w:pStyle w:val="Style8"/>
        <w:kinsoku w:val="0"/>
        <w:autoSpaceDE/>
        <w:autoSpaceDN/>
        <w:spacing w:after="120" w:line="240" w:lineRule="atLeast"/>
        <w:ind w:right="720"/>
        <w:jc w:val="center"/>
        <w:rPr>
          <w:lang w:val="es-CR"/>
        </w:rPr>
      </w:pPr>
      <w:r w:rsidRPr="00907C52">
        <w:rPr>
          <w:lang w:val="es-CR"/>
        </w:rPr>
        <w:t>Lic. Carlos Miguel Portuguez Méndez</w:t>
      </w:r>
    </w:p>
    <w:p w:rsidR="00B25CE5" w:rsidRDefault="00B25CE5" w:rsidP="00B25CE5">
      <w:pPr>
        <w:pStyle w:val="Style8"/>
        <w:kinsoku w:val="0"/>
        <w:autoSpaceDE/>
        <w:autoSpaceDN/>
        <w:spacing w:after="120" w:line="240" w:lineRule="atLeast"/>
        <w:ind w:right="720"/>
        <w:jc w:val="center"/>
        <w:rPr>
          <w:b/>
          <w:lang w:val="es-CR"/>
        </w:rPr>
      </w:pPr>
      <w:r>
        <w:rPr>
          <w:b/>
          <w:lang w:val="es-CR"/>
        </w:rPr>
        <w:t>Presidente</w:t>
      </w:r>
    </w:p>
    <w:p w:rsidR="00B25CE5" w:rsidRDefault="00B25CE5" w:rsidP="00B25CE5">
      <w:pPr>
        <w:pStyle w:val="Style8"/>
        <w:kinsoku w:val="0"/>
        <w:autoSpaceDE/>
        <w:autoSpaceDN/>
        <w:spacing w:after="120" w:line="240" w:lineRule="atLeast"/>
        <w:ind w:right="720"/>
        <w:jc w:val="center"/>
        <w:rPr>
          <w:b/>
          <w:lang w:val="es-CR"/>
        </w:rPr>
      </w:pPr>
    </w:p>
    <w:p w:rsidR="00B25CE5" w:rsidRDefault="00B25CE5" w:rsidP="00B25CE5">
      <w:pPr>
        <w:pStyle w:val="Style8"/>
        <w:kinsoku w:val="0"/>
        <w:autoSpaceDE/>
        <w:autoSpaceDN/>
        <w:spacing w:after="120" w:line="240" w:lineRule="atLeast"/>
        <w:ind w:right="720"/>
        <w:jc w:val="center"/>
        <w:rPr>
          <w:b/>
          <w:lang w:val="es-CR"/>
        </w:rPr>
      </w:pPr>
    </w:p>
    <w:p w:rsidR="00B25CE5" w:rsidRDefault="00B25CE5" w:rsidP="00B25CE5">
      <w:pPr>
        <w:pStyle w:val="Style8"/>
        <w:kinsoku w:val="0"/>
        <w:autoSpaceDE/>
        <w:autoSpaceDN/>
        <w:spacing w:after="120" w:line="240" w:lineRule="atLeast"/>
        <w:ind w:right="720"/>
        <w:jc w:val="center"/>
        <w:rPr>
          <w:b/>
          <w:lang w:val="es-CR"/>
        </w:rPr>
      </w:pPr>
    </w:p>
    <w:p w:rsidR="00B25CE5" w:rsidRPr="00907C52" w:rsidRDefault="00B25CE5" w:rsidP="00B25CE5">
      <w:pPr>
        <w:pStyle w:val="Style8"/>
        <w:kinsoku w:val="0"/>
        <w:autoSpaceDE/>
        <w:autoSpaceDN/>
        <w:spacing w:after="120"/>
        <w:ind w:right="720"/>
        <w:rPr>
          <w:lang w:val="es-CR"/>
        </w:rPr>
      </w:pPr>
      <w:r w:rsidRPr="00907C52">
        <w:rPr>
          <w:lang w:val="es-CR"/>
        </w:rPr>
        <w:t>Licda. Marta Luz Pérez Peláez</w:t>
      </w:r>
      <w:r w:rsidRPr="00907C52">
        <w:rPr>
          <w:lang w:val="es-CR"/>
        </w:rPr>
        <w:tab/>
      </w:r>
      <w:r w:rsidRPr="00907C52">
        <w:rPr>
          <w:lang w:val="es-CR"/>
        </w:rPr>
        <w:tab/>
      </w:r>
      <w:r w:rsidRPr="00907C52">
        <w:rPr>
          <w:lang w:val="es-CR"/>
        </w:rPr>
        <w:tab/>
        <w:t>Lic. Mario Quesada Aguirre</w:t>
      </w:r>
    </w:p>
    <w:p w:rsidR="00B25CE5" w:rsidRPr="00DA321E" w:rsidRDefault="00B25CE5" w:rsidP="00B25CE5">
      <w:pPr>
        <w:pStyle w:val="Style8"/>
        <w:kinsoku w:val="0"/>
        <w:autoSpaceDE/>
        <w:autoSpaceDN/>
        <w:spacing w:after="120"/>
        <w:ind w:right="720"/>
        <w:rPr>
          <w:b/>
          <w:lang w:val="es-CR"/>
        </w:rPr>
      </w:pPr>
      <w:r>
        <w:rPr>
          <w:b/>
          <w:lang w:val="es-CR"/>
        </w:rPr>
        <w:t xml:space="preserve">                   Jueza</w:t>
      </w:r>
      <w:r>
        <w:rPr>
          <w:b/>
          <w:lang w:val="es-CR"/>
        </w:rPr>
        <w:tab/>
      </w:r>
      <w:r>
        <w:rPr>
          <w:b/>
          <w:lang w:val="es-CR"/>
        </w:rPr>
        <w:tab/>
      </w:r>
      <w:r>
        <w:rPr>
          <w:b/>
          <w:lang w:val="es-CR"/>
        </w:rPr>
        <w:tab/>
      </w:r>
      <w:r>
        <w:rPr>
          <w:b/>
          <w:lang w:val="es-CR"/>
        </w:rPr>
        <w:tab/>
      </w:r>
      <w:r>
        <w:rPr>
          <w:b/>
          <w:lang w:val="es-CR"/>
        </w:rPr>
        <w:tab/>
      </w:r>
      <w:r>
        <w:rPr>
          <w:b/>
          <w:lang w:val="es-CR"/>
        </w:rPr>
        <w:tab/>
        <w:t xml:space="preserve">       Juez</w:t>
      </w:r>
    </w:p>
    <w:p w:rsidR="00F2623D" w:rsidRDefault="00F2623D">
      <w:pPr>
        <w:pStyle w:val="Style3"/>
        <w:kinsoku w:val="0"/>
        <w:autoSpaceDE/>
        <w:autoSpaceDN/>
        <w:adjustRightInd/>
        <w:spacing w:line="185" w:lineRule="exact"/>
        <w:jc w:val="right"/>
        <w:rPr>
          <w:rStyle w:val="CharacterStyle4"/>
          <w:spacing w:val="-20"/>
          <w:sz w:val="23"/>
          <w:szCs w:val="23"/>
          <w:lang w:eastAsia="es-ES"/>
        </w:rPr>
      </w:pPr>
    </w:p>
    <w:p w:rsidR="00F2623D" w:rsidRDefault="00F2623D">
      <w:pPr>
        <w:pStyle w:val="Style3"/>
        <w:kinsoku w:val="0"/>
        <w:autoSpaceDE/>
        <w:autoSpaceDN/>
        <w:adjustRightInd/>
        <w:spacing w:line="185" w:lineRule="exact"/>
        <w:jc w:val="right"/>
        <w:rPr>
          <w:rStyle w:val="CharacterStyle4"/>
          <w:spacing w:val="-20"/>
          <w:sz w:val="23"/>
          <w:szCs w:val="23"/>
          <w:lang w:eastAsia="es-ES"/>
        </w:rPr>
      </w:pPr>
    </w:p>
    <w:p w:rsidR="00F2623D" w:rsidRDefault="00F2623D">
      <w:pPr>
        <w:pStyle w:val="Style3"/>
        <w:kinsoku w:val="0"/>
        <w:autoSpaceDE/>
        <w:autoSpaceDN/>
        <w:adjustRightInd/>
        <w:spacing w:line="185" w:lineRule="exact"/>
        <w:jc w:val="right"/>
        <w:rPr>
          <w:rStyle w:val="CharacterStyle4"/>
          <w:spacing w:val="-20"/>
          <w:sz w:val="23"/>
          <w:szCs w:val="23"/>
          <w:lang w:eastAsia="es-ES"/>
        </w:rPr>
      </w:pPr>
    </w:p>
    <w:p w:rsidR="00F2623D" w:rsidRDefault="00F2623D">
      <w:pPr>
        <w:pStyle w:val="Style3"/>
        <w:kinsoku w:val="0"/>
        <w:autoSpaceDE/>
        <w:autoSpaceDN/>
        <w:adjustRightInd/>
        <w:spacing w:line="185" w:lineRule="exact"/>
        <w:jc w:val="right"/>
        <w:rPr>
          <w:rStyle w:val="CharacterStyle4"/>
          <w:spacing w:val="-20"/>
          <w:sz w:val="23"/>
          <w:szCs w:val="23"/>
          <w:lang w:eastAsia="es-ES"/>
        </w:rPr>
      </w:pPr>
    </w:p>
    <w:p w:rsidR="00B25CE5" w:rsidRDefault="00B25CE5">
      <w:pPr>
        <w:pStyle w:val="Style3"/>
        <w:kinsoku w:val="0"/>
        <w:autoSpaceDE/>
        <w:autoSpaceDN/>
        <w:adjustRightInd/>
        <w:spacing w:line="185" w:lineRule="exact"/>
        <w:jc w:val="right"/>
        <w:rPr>
          <w:rStyle w:val="CharacterStyle4"/>
          <w:spacing w:val="-20"/>
          <w:sz w:val="23"/>
          <w:szCs w:val="23"/>
          <w:lang w:eastAsia="es-ES"/>
        </w:rPr>
      </w:pPr>
    </w:p>
    <w:p w:rsidR="00B25CE5" w:rsidRDefault="00B25CE5">
      <w:pPr>
        <w:pStyle w:val="Style3"/>
        <w:kinsoku w:val="0"/>
        <w:autoSpaceDE/>
        <w:autoSpaceDN/>
        <w:adjustRightInd/>
        <w:spacing w:line="185" w:lineRule="exact"/>
        <w:jc w:val="right"/>
        <w:rPr>
          <w:rStyle w:val="CharacterStyle4"/>
          <w:spacing w:val="-20"/>
          <w:sz w:val="23"/>
          <w:szCs w:val="23"/>
          <w:lang w:eastAsia="es-ES"/>
        </w:rPr>
      </w:pPr>
    </w:p>
    <w:p w:rsidR="00B25CE5" w:rsidRDefault="00B25CE5">
      <w:pPr>
        <w:pStyle w:val="Style3"/>
        <w:kinsoku w:val="0"/>
        <w:autoSpaceDE/>
        <w:autoSpaceDN/>
        <w:adjustRightInd/>
        <w:spacing w:line="185" w:lineRule="exact"/>
        <w:jc w:val="right"/>
        <w:rPr>
          <w:rStyle w:val="CharacterStyle4"/>
          <w:spacing w:val="-20"/>
          <w:sz w:val="23"/>
          <w:szCs w:val="23"/>
          <w:lang w:eastAsia="es-ES"/>
        </w:rPr>
      </w:pPr>
    </w:p>
    <w:p w:rsidR="00B25CE5" w:rsidRDefault="00B25CE5">
      <w:pPr>
        <w:pStyle w:val="Style3"/>
        <w:kinsoku w:val="0"/>
        <w:autoSpaceDE/>
        <w:autoSpaceDN/>
        <w:adjustRightInd/>
        <w:spacing w:line="185" w:lineRule="exact"/>
        <w:jc w:val="right"/>
        <w:rPr>
          <w:rStyle w:val="CharacterStyle4"/>
          <w:spacing w:val="-20"/>
          <w:sz w:val="23"/>
          <w:szCs w:val="23"/>
          <w:lang w:eastAsia="es-ES"/>
        </w:rPr>
      </w:pPr>
    </w:p>
    <w:p w:rsidR="00B25CE5" w:rsidRDefault="00B25CE5">
      <w:pPr>
        <w:pStyle w:val="Style3"/>
        <w:kinsoku w:val="0"/>
        <w:autoSpaceDE/>
        <w:autoSpaceDN/>
        <w:adjustRightInd/>
        <w:spacing w:line="185" w:lineRule="exact"/>
        <w:jc w:val="right"/>
        <w:rPr>
          <w:rStyle w:val="CharacterStyle4"/>
          <w:spacing w:val="-20"/>
          <w:sz w:val="23"/>
          <w:szCs w:val="23"/>
          <w:lang w:eastAsia="es-ES"/>
        </w:rPr>
      </w:pPr>
    </w:p>
    <w:p w:rsidR="00B25CE5" w:rsidRDefault="00B25CE5">
      <w:pPr>
        <w:pStyle w:val="Style3"/>
        <w:kinsoku w:val="0"/>
        <w:autoSpaceDE/>
        <w:autoSpaceDN/>
        <w:adjustRightInd/>
        <w:spacing w:line="185" w:lineRule="exact"/>
        <w:jc w:val="right"/>
        <w:rPr>
          <w:rStyle w:val="CharacterStyle4"/>
          <w:spacing w:val="-20"/>
          <w:sz w:val="23"/>
          <w:szCs w:val="23"/>
          <w:lang w:eastAsia="es-ES"/>
        </w:rPr>
      </w:pPr>
    </w:p>
    <w:p w:rsidR="00B25CE5" w:rsidRDefault="00B25CE5">
      <w:pPr>
        <w:pStyle w:val="Style3"/>
        <w:kinsoku w:val="0"/>
        <w:autoSpaceDE/>
        <w:autoSpaceDN/>
        <w:adjustRightInd/>
        <w:spacing w:line="185" w:lineRule="exact"/>
        <w:jc w:val="right"/>
        <w:rPr>
          <w:rStyle w:val="CharacterStyle4"/>
          <w:spacing w:val="-20"/>
          <w:sz w:val="23"/>
          <w:szCs w:val="23"/>
          <w:lang w:eastAsia="es-ES"/>
        </w:rPr>
      </w:pPr>
    </w:p>
    <w:p w:rsidR="00B25CE5" w:rsidRDefault="00B25CE5">
      <w:pPr>
        <w:pStyle w:val="Style3"/>
        <w:kinsoku w:val="0"/>
        <w:autoSpaceDE/>
        <w:autoSpaceDN/>
        <w:adjustRightInd/>
        <w:spacing w:line="185" w:lineRule="exact"/>
        <w:jc w:val="right"/>
        <w:rPr>
          <w:rStyle w:val="CharacterStyle4"/>
          <w:spacing w:val="-20"/>
          <w:sz w:val="23"/>
          <w:szCs w:val="23"/>
          <w:lang w:eastAsia="es-ES"/>
        </w:rPr>
      </w:pPr>
    </w:p>
    <w:p w:rsidR="00B25CE5" w:rsidRDefault="00B25CE5">
      <w:pPr>
        <w:pStyle w:val="Style3"/>
        <w:kinsoku w:val="0"/>
        <w:autoSpaceDE/>
        <w:autoSpaceDN/>
        <w:adjustRightInd/>
        <w:spacing w:line="185" w:lineRule="exact"/>
        <w:jc w:val="right"/>
        <w:rPr>
          <w:rStyle w:val="CharacterStyle4"/>
          <w:spacing w:val="-20"/>
          <w:sz w:val="23"/>
          <w:szCs w:val="23"/>
          <w:lang w:eastAsia="es-ES"/>
        </w:rPr>
      </w:pPr>
    </w:p>
    <w:p w:rsidR="00B25CE5" w:rsidRDefault="00B25CE5">
      <w:pPr>
        <w:pStyle w:val="Style3"/>
        <w:kinsoku w:val="0"/>
        <w:autoSpaceDE/>
        <w:autoSpaceDN/>
        <w:adjustRightInd/>
        <w:spacing w:line="185" w:lineRule="exact"/>
        <w:jc w:val="right"/>
        <w:rPr>
          <w:rStyle w:val="CharacterStyle4"/>
          <w:spacing w:val="-20"/>
          <w:sz w:val="23"/>
          <w:szCs w:val="23"/>
          <w:lang w:eastAsia="es-ES"/>
        </w:rPr>
      </w:pPr>
    </w:p>
    <w:sectPr w:rsidR="00B25CE5" w:rsidSect="00D8393C">
      <w:pgSz w:w="12120" w:h="15840"/>
      <w:pgMar w:top="1418" w:right="1758" w:bottom="930" w:left="175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C3AE"/>
    <w:multiLevelType w:val="singleLevel"/>
    <w:tmpl w:val="5A675B71"/>
    <w:lvl w:ilvl="0">
      <w:start w:val="1"/>
      <w:numFmt w:val="upperRoman"/>
      <w:lvlText w:val="%1.-"/>
      <w:lvlJc w:val="left"/>
      <w:pPr>
        <w:tabs>
          <w:tab w:val="num" w:pos="360"/>
        </w:tabs>
        <w:ind w:firstLine="72"/>
      </w:pPr>
      <w:rPr>
        <w:rFonts w:cs="Times New Roman"/>
        <w:snapToGrid/>
        <w:spacing w:val="4"/>
        <w:sz w:val="23"/>
        <w:szCs w:val="23"/>
      </w:rPr>
    </w:lvl>
  </w:abstractNum>
  <w:abstractNum w:abstractNumId="1">
    <w:nsid w:val="00FCE548"/>
    <w:multiLevelType w:val="singleLevel"/>
    <w:tmpl w:val="52C5B0FC"/>
    <w:lvl w:ilvl="0">
      <w:numFmt w:val="bullet"/>
      <w:lvlText w:val="-"/>
      <w:lvlJc w:val="left"/>
      <w:pPr>
        <w:tabs>
          <w:tab w:val="num" w:pos="360"/>
        </w:tabs>
        <w:ind w:left="792" w:hanging="360"/>
      </w:pPr>
      <w:rPr>
        <w:rFonts w:ascii="Symbol" w:hAnsi="Symbol"/>
        <w:snapToGrid/>
        <w:spacing w:val="3"/>
        <w:sz w:val="22"/>
      </w:rPr>
    </w:lvl>
  </w:abstractNum>
  <w:abstractNum w:abstractNumId="2">
    <w:nsid w:val="01166395"/>
    <w:multiLevelType w:val="singleLevel"/>
    <w:tmpl w:val="7C6C540E"/>
    <w:lvl w:ilvl="0">
      <w:start w:val="1"/>
      <w:numFmt w:val="decimal"/>
      <w:lvlText w:val="%1-"/>
      <w:lvlJc w:val="left"/>
      <w:pPr>
        <w:tabs>
          <w:tab w:val="num" w:pos="288"/>
        </w:tabs>
        <w:ind w:left="864" w:firstLine="72"/>
      </w:pPr>
      <w:rPr>
        <w:rFonts w:cs="Times New Roman"/>
        <w:snapToGrid/>
        <w:spacing w:val="-1"/>
        <w:sz w:val="20"/>
        <w:szCs w:val="20"/>
      </w:rPr>
    </w:lvl>
  </w:abstractNum>
  <w:abstractNum w:abstractNumId="3">
    <w:nsid w:val="03E3E587"/>
    <w:multiLevelType w:val="singleLevel"/>
    <w:tmpl w:val="5F3DB4E6"/>
    <w:lvl w:ilvl="0">
      <w:start w:val="1"/>
      <w:numFmt w:val="decimal"/>
      <w:lvlText w:val="%1."/>
      <w:lvlJc w:val="left"/>
      <w:pPr>
        <w:tabs>
          <w:tab w:val="num" w:pos="288"/>
        </w:tabs>
        <w:ind w:left="72"/>
      </w:pPr>
      <w:rPr>
        <w:rFonts w:ascii="Garamond" w:hAnsi="Garamond" w:cs="Garamond"/>
        <w:b/>
        <w:bCs/>
        <w:snapToGrid/>
        <w:spacing w:val="5"/>
        <w:sz w:val="22"/>
        <w:szCs w:val="22"/>
      </w:rPr>
    </w:lvl>
  </w:abstractNum>
  <w:abstractNum w:abstractNumId="4">
    <w:nsid w:val="06D2C813"/>
    <w:multiLevelType w:val="singleLevel"/>
    <w:tmpl w:val="619C2C84"/>
    <w:lvl w:ilvl="0">
      <w:start w:val="1"/>
      <w:numFmt w:val="decimal"/>
      <w:lvlText w:val="%1.-"/>
      <w:lvlJc w:val="left"/>
      <w:pPr>
        <w:tabs>
          <w:tab w:val="num" w:pos="576"/>
        </w:tabs>
        <w:ind w:left="792" w:firstLine="72"/>
      </w:pPr>
      <w:rPr>
        <w:rFonts w:cs="Times New Roman"/>
        <w:b/>
        <w:snapToGrid/>
        <w:spacing w:val="-8"/>
        <w:sz w:val="22"/>
        <w:szCs w:val="22"/>
      </w:rPr>
    </w:lvl>
  </w:abstractNum>
  <w:abstractNum w:abstractNumId="5">
    <w:nsid w:val="4ECE093F"/>
    <w:multiLevelType w:val="hybridMultilevel"/>
    <w:tmpl w:val="EF868F00"/>
    <w:lvl w:ilvl="0" w:tplc="88B4CBD4">
      <w:start w:val="1"/>
      <w:numFmt w:val="bullet"/>
      <w:lvlText w:val=""/>
      <w:lvlJc w:val="left"/>
      <w:pPr>
        <w:ind w:left="1224" w:hanging="360"/>
      </w:pPr>
      <w:rPr>
        <w:rFonts w:ascii="Symbol" w:hAnsi="Symbol" w:hint="default"/>
      </w:rPr>
    </w:lvl>
    <w:lvl w:ilvl="1" w:tplc="140A0003" w:tentative="1">
      <w:start w:val="1"/>
      <w:numFmt w:val="bullet"/>
      <w:lvlText w:val="o"/>
      <w:lvlJc w:val="left"/>
      <w:pPr>
        <w:ind w:left="1944" w:hanging="360"/>
      </w:pPr>
      <w:rPr>
        <w:rFonts w:ascii="Courier New" w:hAnsi="Courier New" w:hint="default"/>
      </w:rPr>
    </w:lvl>
    <w:lvl w:ilvl="2" w:tplc="140A0005" w:tentative="1">
      <w:start w:val="1"/>
      <w:numFmt w:val="bullet"/>
      <w:lvlText w:val=""/>
      <w:lvlJc w:val="left"/>
      <w:pPr>
        <w:ind w:left="2664" w:hanging="360"/>
      </w:pPr>
      <w:rPr>
        <w:rFonts w:ascii="Wingdings" w:hAnsi="Wingdings" w:hint="default"/>
      </w:rPr>
    </w:lvl>
    <w:lvl w:ilvl="3" w:tplc="140A0001" w:tentative="1">
      <w:start w:val="1"/>
      <w:numFmt w:val="bullet"/>
      <w:lvlText w:val=""/>
      <w:lvlJc w:val="left"/>
      <w:pPr>
        <w:ind w:left="3384" w:hanging="360"/>
      </w:pPr>
      <w:rPr>
        <w:rFonts w:ascii="Symbol" w:hAnsi="Symbol" w:hint="default"/>
      </w:rPr>
    </w:lvl>
    <w:lvl w:ilvl="4" w:tplc="140A0003" w:tentative="1">
      <w:start w:val="1"/>
      <w:numFmt w:val="bullet"/>
      <w:lvlText w:val="o"/>
      <w:lvlJc w:val="left"/>
      <w:pPr>
        <w:ind w:left="4104" w:hanging="360"/>
      </w:pPr>
      <w:rPr>
        <w:rFonts w:ascii="Courier New" w:hAnsi="Courier New" w:hint="default"/>
      </w:rPr>
    </w:lvl>
    <w:lvl w:ilvl="5" w:tplc="140A0005" w:tentative="1">
      <w:start w:val="1"/>
      <w:numFmt w:val="bullet"/>
      <w:lvlText w:val=""/>
      <w:lvlJc w:val="left"/>
      <w:pPr>
        <w:ind w:left="4824" w:hanging="360"/>
      </w:pPr>
      <w:rPr>
        <w:rFonts w:ascii="Wingdings" w:hAnsi="Wingdings" w:hint="default"/>
      </w:rPr>
    </w:lvl>
    <w:lvl w:ilvl="6" w:tplc="140A0001" w:tentative="1">
      <w:start w:val="1"/>
      <w:numFmt w:val="bullet"/>
      <w:lvlText w:val=""/>
      <w:lvlJc w:val="left"/>
      <w:pPr>
        <w:ind w:left="5544" w:hanging="360"/>
      </w:pPr>
      <w:rPr>
        <w:rFonts w:ascii="Symbol" w:hAnsi="Symbol" w:hint="default"/>
      </w:rPr>
    </w:lvl>
    <w:lvl w:ilvl="7" w:tplc="140A0003" w:tentative="1">
      <w:start w:val="1"/>
      <w:numFmt w:val="bullet"/>
      <w:lvlText w:val="o"/>
      <w:lvlJc w:val="left"/>
      <w:pPr>
        <w:ind w:left="6264" w:hanging="360"/>
      </w:pPr>
      <w:rPr>
        <w:rFonts w:ascii="Courier New" w:hAnsi="Courier New" w:hint="default"/>
      </w:rPr>
    </w:lvl>
    <w:lvl w:ilvl="8" w:tplc="140A0005" w:tentative="1">
      <w:start w:val="1"/>
      <w:numFmt w:val="bullet"/>
      <w:lvlText w:val=""/>
      <w:lvlJc w:val="left"/>
      <w:pPr>
        <w:ind w:left="6984" w:hanging="360"/>
      </w:pPr>
      <w:rPr>
        <w:rFonts w:ascii="Wingdings" w:hAnsi="Wingdings" w:hint="default"/>
      </w:rPr>
    </w:lvl>
  </w:abstractNum>
  <w:abstractNum w:abstractNumId="6">
    <w:nsid w:val="61C50DD8"/>
    <w:multiLevelType w:val="hybridMultilevel"/>
    <w:tmpl w:val="9716A764"/>
    <w:lvl w:ilvl="0" w:tplc="88B4CBD4">
      <w:start w:val="1"/>
      <w:numFmt w:val="bullet"/>
      <w:lvlText w:val=""/>
      <w:lvlJc w:val="left"/>
      <w:pPr>
        <w:ind w:left="1512" w:hanging="360"/>
      </w:pPr>
      <w:rPr>
        <w:rFonts w:ascii="Symbol" w:hAnsi="Symbol" w:hint="default"/>
      </w:rPr>
    </w:lvl>
    <w:lvl w:ilvl="1" w:tplc="140A0003" w:tentative="1">
      <w:start w:val="1"/>
      <w:numFmt w:val="bullet"/>
      <w:lvlText w:val="o"/>
      <w:lvlJc w:val="left"/>
      <w:pPr>
        <w:ind w:left="2232" w:hanging="360"/>
      </w:pPr>
      <w:rPr>
        <w:rFonts w:ascii="Courier New" w:hAnsi="Courier New" w:hint="default"/>
      </w:rPr>
    </w:lvl>
    <w:lvl w:ilvl="2" w:tplc="140A0005" w:tentative="1">
      <w:start w:val="1"/>
      <w:numFmt w:val="bullet"/>
      <w:lvlText w:val=""/>
      <w:lvlJc w:val="left"/>
      <w:pPr>
        <w:ind w:left="2952" w:hanging="360"/>
      </w:pPr>
      <w:rPr>
        <w:rFonts w:ascii="Wingdings" w:hAnsi="Wingdings" w:hint="default"/>
      </w:rPr>
    </w:lvl>
    <w:lvl w:ilvl="3" w:tplc="140A0001" w:tentative="1">
      <w:start w:val="1"/>
      <w:numFmt w:val="bullet"/>
      <w:lvlText w:val=""/>
      <w:lvlJc w:val="left"/>
      <w:pPr>
        <w:ind w:left="3672" w:hanging="360"/>
      </w:pPr>
      <w:rPr>
        <w:rFonts w:ascii="Symbol" w:hAnsi="Symbol" w:hint="default"/>
      </w:rPr>
    </w:lvl>
    <w:lvl w:ilvl="4" w:tplc="140A0003" w:tentative="1">
      <w:start w:val="1"/>
      <w:numFmt w:val="bullet"/>
      <w:lvlText w:val="o"/>
      <w:lvlJc w:val="left"/>
      <w:pPr>
        <w:ind w:left="4392" w:hanging="360"/>
      </w:pPr>
      <w:rPr>
        <w:rFonts w:ascii="Courier New" w:hAnsi="Courier New" w:hint="default"/>
      </w:rPr>
    </w:lvl>
    <w:lvl w:ilvl="5" w:tplc="140A0005" w:tentative="1">
      <w:start w:val="1"/>
      <w:numFmt w:val="bullet"/>
      <w:lvlText w:val=""/>
      <w:lvlJc w:val="left"/>
      <w:pPr>
        <w:ind w:left="5112" w:hanging="360"/>
      </w:pPr>
      <w:rPr>
        <w:rFonts w:ascii="Wingdings" w:hAnsi="Wingdings" w:hint="default"/>
      </w:rPr>
    </w:lvl>
    <w:lvl w:ilvl="6" w:tplc="140A0001" w:tentative="1">
      <w:start w:val="1"/>
      <w:numFmt w:val="bullet"/>
      <w:lvlText w:val=""/>
      <w:lvlJc w:val="left"/>
      <w:pPr>
        <w:ind w:left="5832" w:hanging="360"/>
      </w:pPr>
      <w:rPr>
        <w:rFonts w:ascii="Symbol" w:hAnsi="Symbol" w:hint="default"/>
      </w:rPr>
    </w:lvl>
    <w:lvl w:ilvl="7" w:tplc="140A0003" w:tentative="1">
      <w:start w:val="1"/>
      <w:numFmt w:val="bullet"/>
      <w:lvlText w:val="o"/>
      <w:lvlJc w:val="left"/>
      <w:pPr>
        <w:ind w:left="6552" w:hanging="360"/>
      </w:pPr>
      <w:rPr>
        <w:rFonts w:ascii="Courier New" w:hAnsi="Courier New" w:hint="default"/>
      </w:rPr>
    </w:lvl>
    <w:lvl w:ilvl="8" w:tplc="140A0005" w:tentative="1">
      <w:start w:val="1"/>
      <w:numFmt w:val="bullet"/>
      <w:lvlText w:val=""/>
      <w:lvlJc w:val="left"/>
      <w:pPr>
        <w:ind w:left="7272" w:hanging="360"/>
      </w:pPr>
      <w:rPr>
        <w:rFonts w:ascii="Wingdings" w:hAnsi="Wingdings" w:hint="default"/>
      </w:rPr>
    </w:lvl>
  </w:abstractNum>
  <w:num w:numId="1">
    <w:abstractNumId w:val="2"/>
  </w:num>
  <w:num w:numId="2">
    <w:abstractNumId w:val="1"/>
  </w:num>
  <w:num w:numId="3">
    <w:abstractNumId w:val="1"/>
    <w:lvlOverride w:ilvl="0">
      <w:lvl w:ilvl="0">
        <w:numFmt w:val="bullet"/>
        <w:lvlText w:val="-"/>
        <w:lvlJc w:val="left"/>
        <w:pPr>
          <w:tabs>
            <w:tab w:val="num" w:pos="432"/>
          </w:tabs>
          <w:ind w:left="864" w:hanging="432"/>
        </w:pPr>
        <w:rPr>
          <w:rFonts w:ascii="Symbol" w:hAnsi="Symbol"/>
          <w:snapToGrid/>
          <w:sz w:val="22"/>
        </w:rPr>
      </w:lvl>
    </w:lvlOverride>
  </w:num>
  <w:num w:numId="4">
    <w:abstractNumId w:val="1"/>
    <w:lvlOverride w:ilvl="0">
      <w:lvl w:ilvl="0">
        <w:numFmt w:val="bullet"/>
        <w:lvlText w:val="-"/>
        <w:lvlJc w:val="left"/>
        <w:pPr>
          <w:tabs>
            <w:tab w:val="num" w:pos="432"/>
          </w:tabs>
          <w:ind w:left="576" w:hanging="432"/>
        </w:pPr>
        <w:rPr>
          <w:rFonts w:ascii="Symbol" w:hAnsi="Symbol"/>
          <w:snapToGrid/>
          <w:spacing w:val="-2"/>
          <w:sz w:val="25"/>
        </w:rPr>
      </w:lvl>
    </w:lvlOverride>
  </w:num>
  <w:num w:numId="5">
    <w:abstractNumId w:val="1"/>
    <w:lvlOverride w:ilvl="0">
      <w:lvl w:ilvl="0">
        <w:numFmt w:val="bullet"/>
        <w:lvlText w:val="-"/>
        <w:lvlJc w:val="left"/>
        <w:pPr>
          <w:tabs>
            <w:tab w:val="num" w:pos="504"/>
          </w:tabs>
          <w:ind w:left="576" w:hanging="504"/>
        </w:pPr>
        <w:rPr>
          <w:rFonts w:ascii="Symbol" w:hAnsi="Symbol"/>
          <w:snapToGrid/>
          <w:spacing w:val="-1"/>
          <w:sz w:val="25"/>
        </w:rPr>
      </w:lvl>
    </w:lvlOverride>
  </w:num>
  <w:num w:numId="6">
    <w:abstractNumId w:val="4"/>
  </w:num>
  <w:num w:numId="7">
    <w:abstractNumId w:val="3"/>
  </w:num>
  <w:num w:numId="8">
    <w:abstractNumId w:val="3"/>
    <w:lvlOverride w:ilvl="0">
      <w:lvl w:ilvl="0">
        <w:numFmt w:val="decimal"/>
        <w:lvlText w:val="%1."/>
        <w:lvlJc w:val="left"/>
        <w:pPr>
          <w:tabs>
            <w:tab w:val="num" w:pos="288"/>
          </w:tabs>
          <w:ind w:left="72"/>
        </w:pPr>
        <w:rPr>
          <w:rFonts w:cs="Times New Roman"/>
          <w:snapToGrid/>
          <w:spacing w:val="6"/>
          <w:sz w:val="23"/>
          <w:szCs w:val="23"/>
        </w:rPr>
      </w:lvl>
    </w:lvlOverride>
  </w:num>
  <w:num w:numId="9">
    <w:abstractNumId w:val="0"/>
  </w:num>
  <w:num w:numId="10">
    <w:abstractNumId w:val="0"/>
    <w:lvlOverride w:ilvl="0">
      <w:lvl w:ilvl="0">
        <w:numFmt w:val="upperRoman"/>
        <w:lvlText w:val="%1.-"/>
        <w:lvlJc w:val="left"/>
        <w:pPr>
          <w:tabs>
            <w:tab w:val="num" w:pos="432"/>
          </w:tabs>
          <w:ind w:firstLine="72"/>
        </w:pPr>
        <w:rPr>
          <w:rFonts w:cs="Times New Roman"/>
          <w:snapToGrid/>
          <w:spacing w:val="6"/>
          <w:sz w:val="23"/>
          <w:szCs w:val="23"/>
        </w:rPr>
      </w:lvl>
    </w:lvlOverride>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rsids>
    <w:rsidRoot w:val="002C2AED"/>
    <w:rsid w:val="002630B7"/>
    <w:rsid w:val="00272504"/>
    <w:rsid w:val="002C2AED"/>
    <w:rsid w:val="0030404C"/>
    <w:rsid w:val="005D3791"/>
    <w:rsid w:val="0077732B"/>
    <w:rsid w:val="007F1B7A"/>
    <w:rsid w:val="008059DE"/>
    <w:rsid w:val="00907C52"/>
    <w:rsid w:val="00B25CE5"/>
    <w:rsid w:val="00D8393C"/>
    <w:rsid w:val="00DA321E"/>
    <w:rsid w:val="00DA496F"/>
    <w:rsid w:val="00DB7C52"/>
    <w:rsid w:val="00DC090C"/>
    <w:rsid w:val="00F2623D"/>
    <w:rsid w:val="00FE6C6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0B7"/>
    <w:pPr>
      <w:widowControl w:val="0"/>
      <w:kinsoku w:val="0"/>
    </w:pPr>
    <w:rPr>
      <w:rFonts w:ascii="Times New Roman" w:hAnsi="Times New Roman"/>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630B7"/>
    <w:pPr>
      <w:kinsoku/>
      <w:autoSpaceDE w:val="0"/>
      <w:autoSpaceDN w:val="0"/>
      <w:spacing w:before="324" w:line="201" w:lineRule="auto"/>
      <w:jc w:val="center"/>
    </w:pPr>
    <w:rPr>
      <w:sz w:val="22"/>
      <w:szCs w:val="22"/>
    </w:rPr>
  </w:style>
  <w:style w:type="paragraph" w:customStyle="1" w:styleId="Style2">
    <w:name w:val="Style 2"/>
    <w:basedOn w:val="Normal"/>
    <w:uiPriority w:val="99"/>
    <w:rsid w:val="002630B7"/>
    <w:pPr>
      <w:kinsoku/>
      <w:autoSpaceDE w:val="0"/>
      <w:autoSpaceDN w:val="0"/>
      <w:adjustRightInd w:val="0"/>
    </w:pPr>
  </w:style>
  <w:style w:type="paragraph" w:customStyle="1" w:styleId="Style7">
    <w:name w:val="Style 7"/>
    <w:basedOn w:val="Normal"/>
    <w:uiPriority w:val="99"/>
    <w:rsid w:val="002630B7"/>
    <w:pPr>
      <w:kinsoku/>
      <w:autoSpaceDE w:val="0"/>
      <w:autoSpaceDN w:val="0"/>
      <w:spacing w:before="216"/>
      <w:ind w:left="72" w:right="144"/>
      <w:jc w:val="both"/>
    </w:pPr>
  </w:style>
  <w:style w:type="paragraph" w:customStyle="1" w:styleId="Style4">
    <w:name w:val="Style 4"/>
    <w:basedOn w:val="Normal"/>
    <w:uiPriority w:val="99"/>
    <w:rsid w:val="002630B7"/>
    <w:pPr>
      <w:kinsoku/>
      <w:autoSpaceDE w:val="0"/>
      <w:autoSpaceDN w:val="0"/>
      <w:spacing w:line="276" w:lineRule="exact"/>
      <w:ind w:left="576" w:right="216" w:hanging="432"/>
    </w:pPr>
    <w:rPr>
      <w:sz w:val="25"/>
      <w:szCs w:val="25"/>
    </w:rPr>
  </w:style>
  <w:style w:type="paragraph" w:customStyle="1" w:styleId="Style8">
    <w:name w:val="Style 8"/>
    <w:basedOn w:val="Normal"/>
    <w:uiPriority w:val="99"/>
    <w:rsid w:val="002630B7"/>
    <w:pPr>
      <w:kinsoku/>
      <w:autoSpaceDE w:val="0"/>
      <w:autoSpaceDN w:val="0"/>
      <w:ind w:left="360" w:right="432"/>
      <w:jc w:val="both"/>
    </w:pPr>
    <w:rPr>
      <w:i/>
      <w:iCs/>
      <w:sz w:val="22"/>
      <w:szCs w:val="22"/>
    </w:rPr>
  </w:style>
  <w:style w:type="paragraph" w:customStyle="1" w:styleId="Style6">
    <w:name w:val="Style 6"/>
    <w:basedOn w:val="Normal"/>
    <w:uiPriority w:val="99"/>
    <w:rsid w:val="002630B7"/>
    <w:pPr>
      <w:kinsoku/>
      <w:autoSpaceDE w:val="0"/>
      <w:autoSpaceDN w:val="0"/>
      <w:spacing w:before="216"/>
      <w:ind w:left="792" w:right="864"/>
      <w:jc w:val="both"/>
    </w:pPr>
  </w:style>
  <w:style w:type="paragraph" w:customStyle="1" w:styleId="Style5">
    <w:name w:val="Style 5"/>
    <w:basedOn w:val="Normal"/>
    <w:uiPriority w:val="99"/>
    <w:rsid w:val="002630B7"/>
    <w:pPr>
      <w:kinsoku/>
      <w:autoSpaceDE w:val="0"/>
      <w:autoSpaceDN w:val="0"/>
      <w:spacing w:line="264" w:lineRule="exact"/>
      <w:ind w:left="576" w:right="72" w:hanging="504"/>
      <w:jc w:val="both"/>
    </w:pPr>
    <w:rPr>
      <w:sz w:val="25"/>
      <w:szCs w:val="25"/>
    </w:rPr>
  </w:style>
  <w:style w:type="paragraph" w:customStyle="1" w:styleId="Style3">
    <w:name w:val="Style 3"/>
    <w:basedOn w:val="Normal"/>
    <w:uiPriority w:val="99"/>
    <w:rsid w:val="002630B7"/>
    <w:pPr>
      <w:kinsoku/>
      <w:autoSpaceDE w:val="0"/>
      <w:autoSpaceDN w:val="0"/>
      <w:adjustRightInd w:val="0"/>
    </w:pPr>
    <w:rPr>
      <w:sz w:val="20"/>
      <w:szCs w:val="20"/>
    </w:rPr>
  </w:style>
  <w:style w:type="paragraph" w:customStyle="1" w:styleId="Style9">
    <w:name w:val="Style 9"/>
    <w:basedOn w:val="Normal"/>
    <w:uiPriority w:val="99"/>
    <w:rsid w:val="002630B7"/>
    <w:pPr>
      <w:kinsoku/>
      <w:autoSpaceDE w:val="0"/>
      <w:autoSpaceDN w:val="0"/>
      <w:jc w:val="both"/>
    </w:pPr>
    <w:rPr>
      <w:sz w:val="23"/>
      <w:szCs w:val="23"/>
    </w:rPr>
  </w:style>
  <w:style w:type="character" w:customStyle="1" w:styleId="CharacterStyle1">
    <w:name w:val="Character Style 1"/>
    <w:uiPriority w:val="99"/>
    <w:rsid w:val="002630B7"/>
    <w:rPr>
      <w:sz w:val="22"/>
    </w:rPr>
  </w:style>
  <w:style w:type="character" w:customStyle="1" w:styleId="CharacterStyle4">
    <w:name w:val="Character Style 4"/>
    <w:uiPriority w:val="99"/>
    <w:rsid w:val="002630B7"/>
    <w:rPr>
      <w:sz w:val="20"/>
    </w:rPr>
  </w:style>
  <w:style w:type="character" w:customStyle="1" w:styleId="CharacterStyle6">
    <w:name w:val="Character Style 6"/>
    <w:uiPriority w:val="99"/>
    <w:rsid w:val="002630B7"/>
    <w:rPr>
      <w:i/>
      <w:sz w:val="22"/>
    </w:rPr>
  </w:style>
  <w:style w:type="character" w:customStyle="1" w:styleId="CharacterStyle7">
    <w:name w:val="Character Style 7"/>
    <w:uiPriority w:val="99"/>
    <w:rsid w:val="002630B7"/>
    <w:rPr>
      <w:sz w:val="23"/>
    </w:rPr>
  </w:style>
  <w:style w:type="character" w:customStyle="1" w:styleId="CharacterStyle3">
    <w:name w:val="Character Style 3"/>
    <w:uiPriority w:val="99"/>
    <w:rsid w:val="002630B7"/>
    <w:rPr>
      <w:sz w:val="2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4050</Words>
  <Characters>22280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4</cp:revision>
  <dcterms:created xsi:type="dcterms:W3CDTF">2014-10-13T17:32:00Z</dcterms:created>
  <dcterms:modified xsi:type="dcterms:W3CDTF">2015-06-30T21:20:00Z</dcterms:modified>
</cp:coreProperties>
</file>